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AF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400FCF81" w14:textId="77777777" w:rsidTr="00995AAC">
        <w:tc>
          <w:tcPr>
            <w:tcW w:w="5176" w:type="dxa"/>
          </w:tcPr>
          <w:p w14:paraId="73900505"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14:paraId="771D749E"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14:paraId="399856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4341BB9"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"СИМТЕР"</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Александренкова Александра Анатольевича,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7E1847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488254D"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760B9E9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6CEDED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3948BB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364DD0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624879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15C21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16860F79" w14:textId="599464B8"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w:t>
      </w:r>
      <w:r w:rsidR="00447259">
        <w:rPr>
          <w:rFonts w:ascii="Arial Narrow" w:hAnsi="Arial Narrow"/>
          <w:sz w:val="16"/>
          <w:szCs w:val="16"/>
        </w:rPr>
        <w:t>ых</w:t>
      </w:r>
      <w:r w:rsidRPr="0058542B">
        <w:rPr>
          <w:rFonts w:ascii="Arial Narrow" w:hAnsi="Arial Narrow"/>
          <w:sz w:val="16"/>
          <w:szCs w:val="16"/>
        </w:rPr>
        <w:t xml:space="preserve"> Заказчиком и Исполнителем в письменном виде, Исполнителем не осуществляется.</w:t>
      </w:r>
    </w:p>
    <w:p w14:paraId="300C4BF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62CAB5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5B1CFE4"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6181174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3067A4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w:t>
      </w:r>
      <w:r w:rsidRPr="004F5A7A">
        <w:rPr>
          <w:rFonts w:ascii="Arial Narrow" w:hAnsi="Arial Narrow"/>
          <w:sz w:val="16"/>
          <w:szCs w:val="16"/>
        </w:rPr>
        <w:t>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w:t>
      </w:r>
      <w:r w:rsidRPr="0058542B">
        <w:rPr>
          <w:rFonts w:ascii="Arial Narrow" w:hAnsi="Arial Narrow"/>
          <w:sz w:val="16"/>
          <w:szCs w:val="16"/>
        </w:rPr>
        <w:t xml:space="preserve"> </w:t>
      </w:r>
    </w:p>
    <w:p w14:paraId="1324D0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065A9259" w14:textId="62E60FEB"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w:t>
      </w:r>
      <w:r w:rsidR="00C6640D">
        <w:rPr>
          <w:rFonts w:ascii="Arial Narrow" w:hAnsi="Arial Narrow"/>
          <w:sz w:val="16"/>
          <w:szCs w:val="16"/>
        </w:rPr>
        <w:t>6</w:t>
      </w:r>
      <w:r w:rsidRPr="0058542B">
        <w:rPr>
          <w:rFonts w:ascii="Arial Narrow" w:hAnsi="Arial Narrow"/>
          <w:sz w:val="16"/>
          <w:szCs w:val="16"/>
        </w:rPr>
        <w:t xml:space="preserve">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5BAD1EE5"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w:t>
      </w:r>
      <w:r w:rsidRPr="004F5A7A">
        <w:rPr>
          <w:rFonts w:ascii="Arial Narrow" w:hAnsi="Arial Narrow"/>
          <w:sz w:val="16"/>
          <w:szCs w:val="16"/>
        </w:rPr>
        <w:t>.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1B872AB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2B7F2539" w14:textId="0676275D"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r w:rsidR="00C25A66" w:rsidRPr="0058542B">
        <w:rPr>
          <w:rFonts w:ascii="Arial Narrow" w:hAnsi="Arial Narrow"/>
          <w:sz w:val="16"/>
          <w:szCs w:val="16"/>
        </w:rPr>
        <w:t>e-mail</w:t>
      </w:r>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47C3B4A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Pr="004F5A7A">
        <w:rPr>
          <w:rFonts w:ascii="Arial Narrow" w:hAnsi="Arial Narrow"/>
          <w:sz w:val="16"/>
          <w:szCs w:val="16"/>
        </w:rPr>
        <w:t>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39F646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7F3FDC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265C3E5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Pr="004F5A7A">
        <w:rPr>
          <w:rFonts w:ascii="Arial Narrow" w:hAnsi="Arial Narrow"/>
          <w:sz w:val="16"/>
          <w:szCs w:val="16"/>
        </w:rPr>
        <w:t xml:space="preserve">. Обеспечить на Объекте присутствие своего представителя. По умолчанию представителем считается руководитель Заказчика. </w:t>
      </w:r>
    </w:p>
    <w:p w14:paraId="3BCFA702" w14:textId="6B92A5B8"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w:t>
      </w:r>
      <w:r w:rsidR="00C25A66" w:rsidRPr="004F5A7A">
        <w:rPr>
          <w:rFonts w:ascii="Arial Narrow" w:hAnsi="Arial Narrow"/>
          <w:sz w:val="16"/>
          <w:szCs w:val="16"/>
        </w:rPr>
        <w:t>В случае наличия на объекте контрольно-пропускного режима</w:t>
      </w:r>
      <w:r w:rsidRPr="004F5A7A">
        <w:rPr>
          <w:rFonts w:ascii="Arial Narrow" w:hAnsi="Arial Narrow"/>
          <w:sz w:val="16"/>
          <w:szCs w:val="16"/>
        </w:rPr>
        <w:t xml:space="preserve">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2846BBB0"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3C9B1F1C"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26055CA6" w14:textId="53C36FD5"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w:t>
      </w:r>
      <w:r w:rsidR="00C25A66" w:rsidRPr="004F5A7A">
        <w:rPr>
          <w:rFonts w:ascii="Arial Narrow" w:hAnsi="Arial Narrow"/>
          <w:sz w:val="16"/>
          <w:szCs w:val="16"/>
        </w:rPr>
        <w:t>При отсутствии указанных двухсторонних документов с указанием сроков устранения недостатков</w:t>
      </w:r>
      <w:r w:rsidRPr="004F5A7A">
        <w:rPr>
          <w:rFonts w:ascii="Arial Narrow" w:hAnsi="Arial Narrow"/>
          <w:sz w:val="16"/>
          <w:szCs w:val="16"/>
        </w:rPr>
        <w:t xml:space="preserve"> услуги считаются оказанными надлежащим образом в полном объеме.</w:t>
      </w:r>
    </w:p>
    <w:p w14:paraId="36C0203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3A1155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5BC2390" w14:textId="7E5155BC"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w:t>
      </w:r>
      <w:r w:rsidR="00720934">
        <w:rPr>
          <w:rFonts w:ascii="Arial Narrow" w:hAnsi="Arial Narrow"/>
          <w:sz w:val="16"/>
          <w:szCs w:val="16"/>
        </w:rPr>
        <w:t>4</w:t>
      </w:r>
      <w:r w:rsidRPr="004F5A7A">
        <w:rPr>
          <w:rFonts w:ascii="Arial Narrow" w:hAnsi="Arial Narrow"/>
          <w:sz w:val="16"/>
          <w:szCs w:val="16"/>
        </w:rPr>
        <w:t xml:space="preserve"> (</w:t>
      </w:r>
      <w:r w:rsidR="00720934">
        <w:rPr>
          <w:rFonts w:ascii="Arial Narrow" w:hAnsi="Arial Narrow"/>
          <w:sz w:val="16"/>
          <w:szCs w:val="16"/>
        </w:rPr>
        <w:t>Четыре</w:t>
      </w:r>
      <w:r w:rsidRPr="004F5A7A">
        <w:rPr>
          <w:rFonts w:ascii="Arial Narrow" w:hAnsi="Arial Narrow"/>
          <w:sz w:val="16"/>
          <w:szCs w:val="16"/>
        </w:rPr>
        <w:t>) полны</w:t>
      </w:r>
      <w:r w:rsidR="00720934">
        <w:rPr>
          <w:rFonts w:ascii="Arial Narrow" w:hAnsi="Arial Narrow"/>
          <w:sz w:val="16"/>
          <w:szCs w:val="16"/>
        </w:rPr>
        <w:t>х</w:t>
      </w:r>
      <w:r w:rsidRPr="004F5A7A">
        <w:rPr>
          <w:rFonts w:ascii="Arial Narrow" w:hAnsi="Arial Narrow"/>
          <w:sz w:val="16"/>
          <w:szCs w:val="16"/>
        </w:rPr>
        <w:t xml:space="preserve"> час</w:t>
      </w:r>
      <w:r w:rsidR="00720934">
        <w:rPr>
          <w:rFonts w:ascii="Arial Narrow" w:hAnsi="Arial Narrow"/>
          <w:sz w:val="16"/>
          <w:szCs w:val="16"/>
        </w:rPr>
        <w:t>а</w:t>
      </w:r>
      <w:r w:rsidRPr="004F5A7A">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2DAD224E" w14:textId="53192282"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w:t>
      </w:r>
      <w:r w:rsidR="00720934">
        <w:rPr>
          <w:rFonts w:ascii="Arial Narrow" w:hAnsi="Arial Narrow"/>
          <w:sz w:val="16"/>
          <w:szCs w:val="16"/>
        </w:rPr>
        <w:t>5</w:t>
      </w:r>
      <w:r w:rsidRPr="004F5A7A">
        <w:rPr>
          <w:rFonts w:ascii="Arial Narrow" w:hAnsi="Arial Narrow"/>
          <w:sz w:val="16"/>
          <w:szCs w:val="16"/>
        </w:rPr>
        <w:t xml:space="preserve"> (</w:t>
      </w:r>
      <w:r w:rsidR="00720934">
        <w:rPr>
          <w:rFonts w:ascii="Arial Narrow" w:hAnsi="Arial Narrow"/>
          <w:sz w:val="16"/>
          <w:szCs w:val="16"/>
        </w:rPr>
        <w:t>Пять</w:t>
      </w:r>
      <w:r w:rsidRPr="004F5A7A">
        <w:rPr>
          <w:rFonts w:ascii="Arial Narrow" w:hAnsi="Arial Narrow"/>
          <w:sz w:val="16"/>
          <w:szCs w:val="16"/>
        </w:rPr>
        <w:t>) полных час</w:t>
      </w:r>
      <w:r w:rsidR="00720934">
        <w:rPr>
          <w:rFonts w:ascii="Arial Narrow" w:hAnsi="Arial Narrow"/>
          <w:sz w:val="16"/>
          <w:szCs w:val="16"/>
        </w:rPr>
        <w:t>ов</w:t>
      </w:r>
      <w:r w:rsidRPr="004F5A7A">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14:paraId="6609DFC1" w14:textId="1B9ED5BA"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2.2.10. При расположении Объекта в удаленности более чем 2 (Два) километра от крайних станций метро</w:t>
      </w:r>
      <w:r w:rsidR="00AD2654" w:rsidRPr="004F5A7A">
        <w:rPr>
          <w:rFonts w:ascii="Arial Narrow" w:hAnsi="Arial Narrow"/>
          <w:sz w:val="16"/>
          <w:szCs w:val="16"/>
        </w:rPr>
        <w:t>,</w:t>
      </w:r>
      <w:r w:rsidRPr="004F5A7A">
        <w:rPr>
          <w:rFonts w:ascii="Arial Narrow" w:hAnsi="Arial Narrow"/>
          <w:sz w:val="16"/>
          <w:szCs w:val="16"/>
        </w:rPr>
        <w:t xml:space="preserve"> компенсировать стоимость проезда в общественном транспорте</w:t>
      </w:r>
      <w:r w:rsidR="00527F0C" w:rsidRPr="004F5A7A">
        <w:rPr>
          <w:rFonts w:ascii="Arial Narrow" w:hAnsi="Arial Narrow"/>
          <w:sz w:val="16"/>
          <w:szCs w:val="16"/>
        </w:rPr>
        <w:t xml:space="preserve"> или такси (при отсутствии</w:t>
      </w:r>
      <w:r w:rsidR="00537292" w:rsidRPr="004F5A7A">
        <w:rPr>
          <w:rFonts w:ascii="Arial Narrow" w:hAnsi="Arial Narrow"/>
          <w:sz w:val="16"/>
          <w:szCs w:val="16"/>
        </w:rPr>
        <w:t xml:space="preserve"> остановок</w:t>
      </w:r>
      <w:r w:rsidR="00527F0C" w:rsidRPr="004F5A7A">
        <w:rPr>
          <w:rFonts w:ascii="Arial Narrow" w:hAnsi="Arial Narrow"/>
          <w:sz w:val="16"/>
          <w:szCs w:val="16"/>
        </w:rPr>
        <w:t xml:space="preserve"> общественного транспорта</w:t>
      </w:r>
      <w:r w:rsidR="00537292" w:rsidRPr="004F5A7A">
        <w:rPr>
          <w:rFonts w:ascii="Arial Narrow" w:hAnsi="Arial Narrow"/>
          <w:sz w:val="16"/>
          <w:szCs w:val="16"/>
        </w:rPr>
        <w:t xml:space="preserve"> на расстоянии 2-х километров от объекта выполнения работ</w:t>
      </w:r>
      <w:r w:rsidR="00527F0C" w:rsidRPr="004F5A7A">
        <w:rPr>
          <w:rFonts w:ascii="Arial Narrow" w:hAnsi="Arial Narrow"/>
          <w:sz w:val="16"/>
          <w:szCs w:val="16"/>
        </w:rPr>
        <w:t xml:space="preserve"> или в случаях окончания времени работы общественного транспорта) </w:t>
      </w:r>
      <w:r w:rsidRPr="004F5A7A">
        <w:rPr>
          <w:rFonts w:ascii="Arial Narrow" w:hAnsi="Arial Narrow"/>
          <w:sz w:val="16"/>
          <w:szCs w:val="16"/>
        </w:rPr>
        <w:t xml:space="preserve">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23D9CBA7" w14:textId="7EED6326"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2.2.11. </w:t>
      </w:r>
      <w:r w:rsidR="00C25A66" w:rsidRPr="004F5A7A">
        <w:rPr>
          <w:rFonts w:ascii="Arial Narrow" w:hAnsi="Arial Narrow"/>
          <w:sz w:val="16"/>
          <w:szCs w:val="16"/>
        </w:rPr>
        <w:t>В случае досрочного расторжения Договора</w:t>
      </w:r>
      <w:r w:rsidRPr="004F5A7A">
        <w:rPr>
          <w:rFonts w:ascii="Arial Narrow" w:hAnsi="Arial Narrow"/>
          <w:sz w:val="16"/>
          <w:szCs w:val="16"/>
        </w:rPr>
        <w:t xml:space="preserve"> оплатить Исполнителю фактически оказанные к моменту такого расторжения услуги.</w:t>
      </w:r>
    </w:p>
    <w:p w14:paraId="756685A7"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79225C8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36440FBE"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C1CB32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2410E14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369FA7B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5F26E3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lastRenderedPageBreak/>
        <w:t>- систематическое нарушение порядка оказания услуг, правил поведения на территории Заказчика</w:t>
      </w:r>
    </w:p>
    <w:p w14:paraId="607B70D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несоответствия специальной одежды у лица Исполнителя требованиям техники безопасности</w:t>
      </w:r>
    </w:p>
    <w:p w14:paraId="7AA617FD" w14:textId="77777777" w:rsidR="003843FA" w:rsidRPr="004F5A7A" w:rsidRDefault="003843FA" w:rsidP="003843FA">
      <w:pPr>
        <w:spacing w:after="0" w:line="160" w:lineRule="exact"/>
        <w:ind w:left="284" w:hanging="284"/>
        <w:contextualSpacing/>
        <w:jc w:val="center"/>
        <w:outlineLvl w:val="0"/>
        <w:rPr>
          <w:rFonts w:ascii="Arial Narrow" w:hAnsi="Arial Narrow"/>
          <w:b/>
          <w:sz w:val="16"/>
          <w:szCs w:val="16"/>
        </w:rPr>
      </w:pPr>
      <w:r w:rsidRPr="004F5A7A">
        <w:rPr>
          <w:rFonts w:ascii="Arial Narrow" w:hAnsi="Arial Narrow"/>
          <w:b/>
          <w:sz w:val="16"/>
          <w:szCs w:val="16"/>
        </w:rPr>
        <w:t>3. Права и обязанности Исполнителя</w:t>
      </w:r>
    </w:p>
    <w:p w14:paraId="50F34436" w14:textId="77777777" w:rsidR="003843FA" w:rsidRPr="004F5A7A" w:rsidRDefault="003843FA" w:rsidP="003843FA">
      <w:pPr>
        <w:spacing w:after="0" w:line="160" w:lineRule="exact"/>
        <w:ind w:left="284" w:hanging="284"/>
        <w:contextualSpacing/>
        <w:jc w:val="both"/>
        <w:rPr>
          <w:rFonts w:ascii="Arial Narrow" w:hAnsi="Arial Narrow"/>
          <w:b/>
          <w:sz w:val="16"/>
          <w:szCs w:val="16"/>
        </w:rPr>
      </w:pPr>
      <w:r w:rsidRPr="004F5A7A">
        <w:rPr>
          <w:rFonts w:ascii="Arial Narrow" w:hAnsi="Arial Narrow"/>
          <w:b/>
          <w:sz w:val="16"/>
          <w:szCs w:val="16"/>
        </w:rPr>
        <w:t>3.1. Исполнитель имеет право:</w:t>
      </w:r>
    </w:p>
    <w:p w14:paraId="1F8CBCD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753522D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3.1.2. Своевременно получать оплату за оказание услуг по Договору.</w:t>
      </w:r>
    </w:p>
    <w:p w14:paraId="1285E4A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35A09E3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6DE2D13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31810306" w14:textId="3D61C101"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w:t>
      </w:r>
      <w:r w:rsidR="00C25A66" w:rsidRPr="004F5A7A">
        <w:rPr>
          <w:rFonts w:ascii="Arial Narrow" w:hAnsi="Arial Narrow"/>
          <w:sz w:val="16"/>
          <w:szCs w:val="16"/>
        </w:rPr>
        <w:t>у Исполнителя,</w:t>
      </w:r>
      <w:r w:rsidRPr="004F5A7A">
        <w:rPr>
          <w:rFonts w:ascii="Arial Narrow" w:hAnsi="Arial Narrow"/>
          <w:sz w:val="16"/>
          <w:szCs w:val="16"/>
        </w:rPr>
        <w:t xml:space="preserve">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3D5DC124"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50C75240"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09AB48BB"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0B11DB7E" w14:textId="77777777" w:rsidR="003843FA" w:rsidRPr="004F5A7A" w:rsidRDefault="003843FA" w:rsidP="003843FA">
      <w:pPr>
        <w:spacing w:after="0" w:line="160" w:lineRule="exact"/>
        <w:ind w:left="284" w:hanging="284"/>
        <w:contextualSpacing/>
        <w:jc w:val="both"/>
        <w:rPr>
          <w:rFonts w:ascii="Arial Narrow" w:hAnsi="Arial Narrow"/>
          <w:b/>
          <w:sz w:val="16"/>
          <w:szCs w:val="16"/>
        </w:rPr>
      </w:pPr>
      <w:r w:rsidRPr="004F5A7A">
        <w:rPr>
          <w:rFonts w:ascii="Arial Narrow" w:hAnsi="Arial Narrow"/>
          <w:b/>
          <w:sz w:val="16"/>
          <w:szCs w:val="16"/>
        </w:rPr>
        <w:t>3.2. Исполнитель обязан:</w:t>
      </w:r>
    </w:p>
    <w:p w14:paraId="471E3508"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6CE55FF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369EEAA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099C1E5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4544F97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02237931" w14:textId="373C5A63"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w:t>
      </w:r>
      <w:r w:rsidR="00C25A66" w:rsidRPr="004F5A7A">
        <w:rPr>
          <w:rFonts w:ascii="Arial Narrow" w:hAnsi="Arial Narrow"/>
          <w:sz w:val="16"/>
          <w:szCs w:val="16"/>
        </w:rPr>
        <w:t>непредоставлении</w:t>
      </w:r>
      <w:r w:rsidRPr="004F5A7A">
        <w:rPr>
          <w:rFonts w:ascii="Arial Narrow" w:hAnsi="Arial Narrow"/>
          <w:sz w:val="16"/>
          <w:szCs w:val="16"/>
        </w:rPr>
        <w:t xml:space="preserve">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25ED054C"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10F10CCE"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0A84FD4D" w14:textId="77777777" w:rsidR="003843FA" w:rsidRPr="004F5A7A" w:rsidRDefault="003843FA" w:rsidP="003843FA">
      <w:pPr>
        <w:spacing w:after="0" w:line="160" w:lineRule="exact"/>
        <w:ind w:left="284" w:hanging="284"/>
        <w:contextualSpacing/>
        <w:jc w:val="center"/>
        <w:outlineLvl w:val="0"/>
        <w:rPr>
          <w:rFonts w:ascii="Arial Narrow" w:hAnsi="Arial Narrow"/>
          <w:b/>
          <w:sz w:val="16"/>
          <w:szCs w:val="16"/>
        </w:rPr>
      </w:pPr>
      <w:r w:rsidRPr="004F5A7A">
        <w:rPr>
          <w:rFonts w:ascii="Arial Narrow" w:hAnsi="Arial Narrow"/>
          <w:b/>
          <w:sz w:val="16"/>
          <w:szCs w:val="16"/>
        </w:rPr>
        <w:t>4. Порядок и условия оказания услуг, приемка-сдача оказанных услуг</w:t>
      </w:r>
    </w:p>
    <w:p w14:paraId="2AF62ADF"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40D773D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 Услуги оказываются Исполнителем Заказчику на всем протяжении срока действия Договора.</w:t>
      </w:r>
    </w:p>
    <w:p w14:paraId="24830BB8"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sidRPr="004F5A7A">
        <w:rPr>
          <w:rFonts w:ascii="Arial Narrow" w:hAnsi="Arial Narrow"/>
          <w:sz w:val="16"/>
          <w:szCs w:val="16"/>
        </w:rPr>
        <w:t xml:space="preserve">название организации Заказчика </w:t>
      </w:r>
      <w:r w:rsidRPr="004F5A7A">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52654FC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3B39A5C" w14:textId="119A9FBF"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r w:rsidR="00C25A66" w:rsidRPr="004F5A7A">
        <w:rPr>
          <w:rFonts w:ascii="Arial Narrow" w:hAnsi="Arial Narrow"/>
          <w:sz w:val="16"/>
          <w:szCs w:val="16"/>
        </w:rPr>
        <w:t>письма,</w:t>
      </w:r>
      <w:r w:rsidRPr="004F5A7A">
        <w:rPr>
          <w:rFonts w:ascii="Arial Narrow" w:hAnsi="Arial Narrow"/>
          <w:sz w:val="16"/>
          <w:szCs w:val="16"/>
        </w:rPr>
        <w:t xml:space="preserve"> либо во вложении в электронное письмо.</w:t>
      </w:r>
    </w:p>
    <w:p w14:paraId="6C356CF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58A1829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471BAC4D"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4.7. Лист учета должен содержать следующие данные: </w:t>
      </w:r>
      <w:r w:rsidR="00703F3C" w:rsidRPr="004F5A7A">
        <w:rPr>
          <w:rFonts w:ascii="Arial Narrow" w:hAnsi="Arial Narrow"/>
          <w:sz w:val="16"/>
          <w:szCs w:val="16"/>
        </w:rPr>
        <w:t xml:space="preserve">наименование юридического лица Заказчика, </w:t>
      </w:r>
      <w:r w:rsidRPr="004F5A7A">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0BADF0D3" w14:textId="36CD4975"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4.8. При </w:t>
      </w:r>
      <w:r w:rsidR="00C25A66" w:rsidRPr="004F5A7A">
        <w:rPr>
          <w:rFonts w:ascii="Arial Narrow" w:hAnsi="Arial Narrow"/>
          <w:sz w:val="16"/>
          <w:szCs w:val="16"/>
        </w:rPr>
        <w:t>непредоставлении</w:t>
      </w:r>
      <w:r w:rsidRPr="004F5A7A">
        <w:rPr>
          <w:rFonts w:ascii="Arial Narrow" w:hAnsi="Arial Narrow"/>
          <w:sz w:val="16"/>
          <w:szCs w:val="16"/>
        </w:rPr>
        <w:t xml:space="preserve">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2AFC82E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3435BC5E"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0C8838B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60F3B045"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7FBE3C5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401D469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3E2B0F0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14EBCA5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w:t>
      </w:r>
      <w:r w:rsidRPr="004F5A7A">
        <w:rPr>
          <w:rFonts w:ascii="Arial Narrow" w:hAnsi="Arial Narrow"/>
          <w:sz w:val="16"/>
          <w:szCs w:val="16"/>
        </w:rPr>
        <w:lastRenderedPageBreak/>
        <w:t>(например,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34BE6D28" w14:textId="262866EB"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4.17. Заказчик гарантирует, что ТМЦ, груз, оборудование, товары и </w:t>
      </w:r>
      <w:r w:rsidR="00C25A66" w:rsidRPr="004F5A7A">
        <w:rPr>
          <w:rFonts w:ascii="Arial Narrow" w:hAnsi="Arial Narrow"/>
          <w:sz w:val="16"/>
          <w:szCs w:val="16"/>
        </w:rPr>
        <w:t>т.п.</w:t>
      </w:r>
      <w:r w:rsidRPr="004F5A7A">
        <w:rPr>
          <w:rFonts w:ascii="Arial Narrow" w:hAnsi="Arial Narrow"/>
          <w:sz w:val="16"/>
          <w:szCs w:val="16"/>
        </w:rPr>
        <w:t>,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086E73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1053777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D19B24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0DD9C0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5B47C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807221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34B478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0A8EB22D" w14:textId="4CEE9AD1"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005F39E9">
        <w:rPr>
          <w:rFonts w:ascii="Arial Narrow" w:hAnsi="Arial Narrow"/>
          <w:sz w:val="16"/>
          <w:szCs w:val="16"/>
        </w:rPr>
        <w:t>по ЭДО</w:t>
      </w:r>
      <w:r w:rsidRPr="0058542B">
        <w:rPr>
          <w:rFonts w:ascii="Arial Narrow" w:hAnsi="Arial Narrow"/>
          <w:sz w:val="16"/>
          <w:szCs w:val="16"/>
        </w:rPr>
        <w:t xml:space="preserve"> не позднее 5 (Пяти) рабочих дней после фактического оказания услуг.</w:t>
      </w:r>
    </w:p>
    <w:p w14:paraId="1F5618AE" w14:textId="3E0F7D84"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w:t>
      </w:r>
      <w:r w:rsidR="000A7D3E">
        <w:rPr>
          <w:rFonts w:ascii="Arial Narrow" w:hAnsi="Arial Narrow"/>
          <w:sz w:val="16"/>
          <w:szCs w:val="16"/>
        </w:rPr>
        <w:t>3</w:t>
      </w:r>
      <w:r w:rsidRPr="0058542B">
        <w:rPr>
          <w:rFonts w:ascii="Arial Narrow" w:hAnsi="Arial Narrow"/>
          <w:sz w:val="16"/>
          <w:szCs w:val="16"/>
        </w:rPr>
        <w:t xml:space="preserve"> (</w:t>
      </w:r>
      <w:r w:rsidR="000A7D3E">
        <w:rPr>
          <w:rFonts w:ascii="Arial Narrow" w:hAnsi="Arial Narrow"/>
          <w:sz w:val="16"/>
          <w:szCs w:val="16"/>
        </w:rPr>
        <w:t>Трёх</w:t>
      </w:r>
      <w:r w:rsidRPr="0058542B">
        <w:rPr>
          <w:rFonts w:ascii="Arial Narrow" w:hAnsi="Arial Narrow"/>
          <w:sz w:val="16"/>
          <w:szCs w:val="16"/>
        </w:rPr>
        <w:t>) рабочих дней, с момента оказания услуг по каждой конкретной Заявке.</w:t>
      </w:r>
    </w:p>
    <w:p w14:paraId="44FD84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4CDACD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00FC763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704F957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825B14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90EB4E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643EE0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B254B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40D8E5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BFAF1F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4520BA1D" w14:textId="2C03F660"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w:t>
      </w:r>
      <w:r w:rsidR="008853AA" w:rsidRPr="0058542B">
        <w:rPr>
          <w:rFonts w:ascii="Arial Narrow" w:hAnsi="Arial Narrow"/>
          <w:sz w:val="16"/>
          <w:szCs w:val="16"/>
        </w:rPr>
        <w:t>претен</w:t>
      </w:r>
      <w:r w:rsidR="008853AA">
        <w:rPr>
          <w:rFonts w:ascii="Arial Narrow" w:hAnsi="Arial Narrow"/>
          <w:sz w:val="16"/>
          <w:szCs w:val="16"/>
        </w:rPr>
        <w:t>з</w:t>
      </w:r>
      <w:r w:rsidR="008853AA" w:rsidRPr="0058542B">
        <w:rPr>
          <w:rFonts w:ascii="Arial Narrow" w:hAnsi="Arial Narrow"/>
          <w:sz w:val="16"/>
          <w:szCs w:val="16"/>
        </w:rPr>
        <w:t>ионном</w:t>
      </w:r>
      <w:r w:rsidRPr="0058542B">
        <w:rPr>
          <w:rFonts w:ascii="Arial Narrow" w:hAnsi="Arial Narrow"/>
          <w:sz w:val="16"/>
          <w:szCs w:val="16"/>
        </w:rPr>
        <w:t xml:space="preserve">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1390C547" w14:textId="7ABF6A5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w:t>
      </w:r>
      <w:r w:rsidR="008853AA" w:rsidRPr="008853AA">
        <w:rPr>
          <w:rFonts w:ascii="Arial Narrow" w:hAnsi="Arial Narrow"/>
          <w:sz w:val="16"/>
          <w:szCs w:val="16"/>
        </w:rPr>
        <w:t>претензионном</w:t>
      </w:r>
      <w:r w:rsidRPr="0058542B">
        <w:rPr>
          <w:rFonts w:ascii="Arial Narrow" w:hAnsi="Arial Narrow"/>
          <w:sz w:val="16"/>
          <w:szCs w:val="16"/>
        </w:rPr>
        <w:t xml:space="preserve"> порядке, заинтересованная Сторона имеет право обратиться в Арбитражный суд по месту нахождения истца.</w:t>
      </w:r>
    </w:p>
    <w:p w14:paraId="33ECE6F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26692F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541FD3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4115980"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7.1. </w:t>
      </w:r>
      <w:r w:rsidRPr="004F5A7A">
        <w:rPr>
          <w:rFonts w:ascii="Arial Narrow" w:hAnsi="Arial Narrow"/>
          <w:sz w:val="16"/>
          <w:szCs w:val="16"/>
        </w:rPr>
        <w:t>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08A364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7F5D37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3626045C" w14:textId="7AAF130B"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4F5A7A">
        <w:rPr>
          <w:rFonts w:ascii="Arial Narrow" w:hAnsi="Arial Narrow"/>
          <w:sz w:val="16"/>
          <w:szCs w:val="16"/>
        </w:rPr>
        <w:t xml:space="preserve">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w:t>
      </w:r>
      <w:r w:rsidR="00C25A66" w:rsidRPr="004F5A7A">
        <w:rPr>
          <w:rFonts w:ascii="Arial Narrow" w:hAnsi="Arial Narrow"/>
          <w:sz w:val="16"/>
          <w:szCs w:val="16"/>
        </w:rPr>
        <w:t>т.п.</w:t>
      </w:r>
      <w:r w:rsidRPr="004F5A7A">
        <w:rPr>
          <w:rFonts w:ascii="Arial Narrow" w:hAnsi="Arial Narrow"/>
          <w:sz w:val="16"/>
          <w:szCs w:val="16"/>
        </w:rPr>
        <w:t>), не является предметом обложения НДС у Сторон.</w:t>
      </w:r>
    </w:p>
    <w:p w14:paraId="6B820A5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7.5. Исполнитель не несет ответственности:</w:t>
      </w:r>
    </w:p>
    <w:p w14:paraId="76D4CD41" w14:textId="77777777" w:rsidR="003843FA" w:rsidRPr="004F5A7A" w:rsidRDefault="003843FA" w:rsidP="003843FA">
      <w:pPr>
        <w:spacing w:after="0" w:line="160" w:lineRule="exact"/>
        <w:ind w:left="284"/>
        <w:contextualSpacing/>
        <w:jc w:val="both"/>
        <w:rPr>
          <w:rFonts w:ascii="Arial Narrow" w:hAnsi="Arial Narrow"/>
          <w:sz w:val="16"/>
          <w:szCs w:val="16"/>
        </w:rPr>
      </w:pPr>
      <w:r w:rsidRPr="004F5A7A">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5CD3226F" w14:textId="77777777" w:rsidR="003843FA" w:rsidRPr="004F5A7A" w:rsidRDefault="003843FA" w:rsidP="003843FA">
      <w:pPr>
        <w:spacing w:after="0" w:line="160" w:lineRule="exact"/>
        <w:ind w:left="284"/>
        <w:contextualSpacing/>
        <w:jc w:val="both"/>
        <w:rPr>
          <w:rFonts w:ascii="Arial Narrow" w:hAnsi="Arial Narrow"/>
          <w:sz w:val="16"/>
          <w:szCs w:val="16"/>
        </w:rPr>
      </w:pPr>
      <w:r w:rsidRPr="004F5A7A">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2ADCE4D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7444194"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1094C86C"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36D9A23D" w14:textId="77777777" w:rsidR="003843FA" w:rsidRPr="004F5A7A" w:rsidRDefault="003843FA" w:rsidP="003843FA">
      <w:pPr>
        <w:spacing w:after="0" w:line="160" w:lineRule="exact"/>
        <w:ind w:left="284" w:hanging="284"/>
        <w:contextualSpacing/>
        <w:jc w:val="center"/>
        <w:outlineLvl w:val="0"/>
        <w:rPr>
          <w:rFonts w:ascii="Arial Narrow" w:hAnsi="Arial Narrow"/>
          <w:b/>
          <w:sz w:val="16"/>
          <w:szCs w:val="16"/>
        </w:rPr>
      </w:pPr>
      <w:r w:rsidRPr="004F5A7A">
        <w:rPr>
          <w:rFonts w:ascii="Arial Narrow" w:hAnsi="Arial Narrow"/>
          <w:b/>
          <w:sz w:val="16"/>
          <w:szCs w:val="16"/>
        </w:rPr>
        <w:t>8. Форс-мажорные обстоятельства</w:t>
      </w:r>
    </w:p>
    <w:p w14:paraId="5631D12E"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5032B57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46780D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51C5F1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lastRenderedPageBreak/>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31C1181F" w14:textId="77777777" w:rsidR="003843FA" w:rsidRDefault="003843FA" w:rsidP="003843FA">
      <w:pPr>
        <w:spacing w:after="0" w:line="160" w:lineRule="exact"/>
        <w:ind w:left="284" w:hanging="284"/>
        <w:contextualSpacing/>
        <w:jc w:val="both"/>
        <w:rPr>
          <w:rFonts w:ascii="Arial Narrow" w:hAnsi="Arial Narrow"/>
          <w:sz w:val="16"/>
          <w:szCs w:val="16"/>
        </w:rPr>
      </w:pPr>
    </w:p>
    <w:p w14:paraId="57C7248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0DD0D23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1F1C6D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209DEC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65931D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57DC3F4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774637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071933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6CDDBD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11CB96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A58592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3A60112B"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127F71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3E3A642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612205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713493A7"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091169D4"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7C159CBD"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1CCF2AE1" w14:textId="77777777" w:rsidTr="0009637E">
        <w:trPr>
          <w:trHeight w:val="66"/>
        </w:trPr>
        <w:tc>
          <w:tcPr>
            <w:tcW w:w="4786" w:type="dxa"/>
            <w:gridSpan w:val="4"/>
            <w:tcBorders>
              <w:top w:val="nil"/>
              <w:bottom w:val="nil"/>
            </w:tcBorders>
            <w:vAlign w:val="center"/>
          </w:tcPr>
          <w:p w14:paraId="642AFDBD"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605517E5"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3B829D09"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43B226B0" w14:textId="77777777" w:rsidTr="0009637E">
        <w:trPr>
          <w:trHeight w:val="269"/>
        </w:trPr>
        <w:tc>
          <w:tcPr>
            <w:tcW w:w="4786" w:type="dxa"/>
            <w:gridSpan w:val="4"/>
            <w:tcBorders>
              <w:top w:val="nil"/>
            </w:tcBorders>
          </w:tcPr>
          <w:p w14:paraId="52ACAD96"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"СИМТЕР"</w:t>
            </w:r>
          </w:p>
        </w:tc>
        <w:tc>
          <w:tcPr>
            <w:tcW w:w="284" w:type="dxa"/>
            <w:vMerge/>
            <w:tcBorders>
              <w:top w:val="nil"/>
            </w:tcBorders>
          </w:tcPr>
          <w:p w14:paraId="458C4801"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31B33983"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4D5CBC88" w14:textId="77777777" w:rsidTr="0009637E">
        <w:trPr>
          <w:trHeight w:val="428"/>
        </w:trPr>
        <w:tc>
          <w:tcPr>
            <w:tcW w:w="4786" w:type="dxa"/>
            <w:gridSpan w:val="4"/>
          </w:tcPr>
          <w:p w14:paraId="24830E72" w14:textId="05ADF1FA" w:rsidR="005902BD" w:rsidRPr="008F78D9" w:rsidRDefault="00447259" w:rsidP="0009637E">
            <w:pPr>
              <w:spacing w:after="0" w:line="240" w:lineRule="auto"/>
              <w:rPr>
                <w:rFonts w:ascii="Arial Narrow" w:hAnsi="Arial Narrow"/>
                <w:b/>
                <w:sz w:val="16"/>
                <w:szCs w:val="16"/>
              </w:rPr>
            </w:pPr>
            <w:r>
              <w:rPr>
                <w:rFonts w:ascii="Arial Narrow" w:hAnsi="Arial Narrow"/>
                <w:b/>
                <w:sz w:val="16"/>
                <w:szCs w:val="16"/>
              </w:rPr>
              <w:t>А</w:t>
            </w:r>
            <w:r w:rsidR="005902BD">
              <w:rPr>
                <w:rFonts w:ascii="Arial Narrow" w:hAnsi="Arial Narrow"/>
                <w:b/>
                <w:sz w:val="16"/>
                <w:szCs w:val="16"/>
              </w:rPr>
              <w:t>дрес</w:t>
            </w:r>
            <w:r>
              <w:rPr>
                <w:rFonts w:ascii="Arial Narrow" w:hAnsi="Arial Narrow"/>
                <w:b/>
                <w:sz w:val="16"/>
                <w:szCs w:val="16"/>
              </w:rPr>
              <w:t xml:space="preserve"> регистрации</w:t>
            </w:r>
            <w:r w:rsidR="005902BD">
              <w:rPr>
                <w:rFonts w:ascii="Arial Narrow" w:hAnsi="Arial Narrow"/>
                <w:b/>
                <w:sz w:val="16"/>
                <w:szCs w:val="16"/>
              </w:rPr>
              <w:t xml:space="preserve">: </w:t>
            </w:r>
            <w:r w:rsidR="00D80F23" w:rsidRPr="00D80F23">
              <w:rPr>
                <w:rFonts w:ascii="Arial Narrow" w:hAnsi="Arial Narrow"/>
                <w:sz w:val="16"/>
                <w:szCs w:val="16"/>
              </w:rPr>
              <w:t>140103, Московская обл, г Раменское, ул Крымская, д 8, помещ 6 офис 11</w:t>
            </w:r>
          </w:p>
        </w:tc>
        <w:tc>
          <w:tcPr>
            <w:tcW w:w="284" w:type="dxa"/>
            <w:vMerge/>
          </w:tcPr>
          <w:p w14:paraId="52CE0374"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44676364"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433AAF5C" w14:textId="77777777" w:rsidTr="0009637E">
        <w:tc>
          <w:tcPr>
            <w:tcW w:w="959" w:type="dxa"/>
          </w:tcPr>
          <w:p w14:paraId="79B9990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02F8EE8"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5040172862</w:t>
            </w:r>
          </w:p>
        </w:tc>
        <w:tc>
          <w:tcPr>
            <w:tcW w:w="284" w:type="dxa"/>
            <w:vMerge/>
            <w:vAlign w:val="center"/>
          </w:tcPr>
          <w:p w14:paraId="1B8A4881" w14:textId="77777777" w:rsidR="005902BD" w:rsidRPr="0016537A" w:rsidRDefault="005902BD" w:rsidP="0009637E">
            <w:pPr>
              <w:spacing w:after="0" w:line="240" w:lineRule="auto"/>
              <w:rPr>
                <w:rFonts w:ascii="Arial Narrow" w:hAnsi="Arial Narrow"/>
                <w:sz w:val="16"/>
                <w:szCs w:val="16"/>
              </w:rPr>
            </w:pPr>
          </w:p>
        </w:tc>
        <w:tc>
          <w:tcPr>
            <w:tcW w:w="992" w:type="dxa"/>
          </w:tcPr>
          <w:p w14:paraId="230C37C2"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26C3DE7A"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4AA7121" w14:textId="77777777" w:rsidTr="0009637E">
        <w:trPr>
          <w:trHeight w:val="357"/>
        </w:trPr>
        <w:tc>
          <w:tcPr>
            <w:tcW w:w="959" w:type="dxa"/>
          </w:tcPr>
          <w:p w14:paraId="3D66296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134E104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504001001</w:t>
            </w:r>
          </w:p>
        </w:tc>
        <w:tc>
          <w:tcPr>
            <w:tcW w:w="284" w:type="dxa"/>
            <w:vMerge/>
            <w:vAlign w:val="center"/>
          </w:tcPr>
          <w:p w14:paraId="34D27949" w14:textId="77777777" w:rsidR="005902BD" w:rsidRPr="0016537A" w:rsidRDefault="005902BD" w:rsidP="0009637E">
            <w:pPr>
              <w:spacing w:after="0" w:line="240" w:lineRule="auto"/>
              <w:rPr>
                <w:rFonts w:ascii="Arial Narrow" w:hAnsi="Arial Narrow"/>
                <w:sz w:val="16"/>
                <w:szCs w:val="16"/>
              </w:rPr>
            </w:pPr>
          </w:p>
        </w:tc>
        <w:tc>
          <w:tcPr>
            <w:tcW w:w="992" w:type="dxa"/>
          </w:tcPr>
          <w:p w14:paraId="0983C009"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1E6ADCEF"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99BD177" w14:textId="77777777" w:rsidTr="0009637E">
        <w:trPr>
          <w:trHeight w:val="122"/>
        </w:trPr>
        <w:tc>
          <w:tcPr>
            <w:tcW w:w="959" w:type="dxa"/>
          </w:tcPr>
          <w:p w14:paraId="19C2AA39"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5C091F2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40702810502500096969</w:t>
            </w:r>
          </w:p>
        </w:tc>
        <w:tc>
          <w:tcPr>
            <w:tcW w:w="284" w:type="dxa"/>
            <w:vMerge/>
            <w:vAlign w:val="center"/>
          </w:tcPr>
          <w:p w14:paraId="64FC0755" w14:textId="77777777" w:rsidR="005902BD" w:rsidRPr="0016537A" w:rsidRDefault="005902BD" w:rsidP="0009637E">
            <w:pPr>
              <w:spacing w:after="0" w:line="240" w:lineRule="auto"/>
              <w:rPr>
                <w:rFonts w:ascii="Arial Narrow" w:hAnsi="Arial Narrow"/>
                <w:sz w:val="16"/>
                <w:szCs w:val="16"/>
              </w:rPr>
            </w:pPr>
          </w:p>
        </w:tc>
        <w:tc>
          <w:tcPr>
            <w:tcW w:w="992" w:type="dxa"/>
          </w:tcPr>
          <w:p w14:paraId="33B2399F"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7595842"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A3F92BA" w14:textId="77777777" w:rsidTr="0009637E">
        <w:trPr>
          <w:trHeight w:val="452"/>
        </w:trPr>
        <w:tc>
          <w:tcPr>
            <w:tcW w:w="959" w:type="dxa"/>
          </w:tcPr>
          <w:p w14:paraId="09BF94E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5BF3CA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6485AB80" w14:textId="77777777" w:rsidR="005902BD" w:rsidRPr="0016537A" w:rsidRDefault="005902BD" w:rsidP="0009637E">
            <w:pPr>
              <w:spacing w:after="0" w:line="240" w:lineRule="auto"/>
              <w:rPr>
                <w:rFonts w:ascii="Arial Narrow" w:hAnsi="Arial Narrow"/>
                <w:sz w:val="16"/>
                <w:szCs w:val="16"/>
              </w:rPr>
            </w:pPr>
          </w:p>
        </w:tc>
        <w:tc>
          <w:tcPr>
            <w:tcW w:w="992" w:type="dxa"/>
          </w:tcPr>
          <w:p w14:paraId="7711447C"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6C7D33F8"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36326651" w14:textId="77777777" w:rsidTr="0009637E">
        <w:tc>
          <w:tcPr>
            <w:tcW w:w="959" w:type="dxa"/>
          </w:tcPr>
          <w:p w14:paraId="13ECB72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7B39FA06"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7A39A93E" w14:textId="77777777" w:rsidR="005902BD" w:rsidRPr="0016537A" w:rsidRDefault="005902BD" w:rsidP="0009637E">
            <w:pPr>
              <w:spacing w:after="0" w:line="240" w:lineRule="auto"/>
              <w:rPr>
                <w:rFonts w:ascii="Arial Narrow" w:hAnsi="Arial Narrow"/>
                <w:sz w:val="16"/>
                <w:szCs w:val="16"/>
              </w:rPr>
            </w:pPr>
          </w:p>
        </w:tc>
        <w:tc>
          <w:tcPr>
            <w:tcW w:w="992" w:type="dxa"/>
          </w:tcPr>
          <w:p w14:paraId="111EB37A"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61D7FDD9"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17AC737" w14:textId="77777777" w:rsidTr="0009637E">
        <w:tc>
          <w:tcPr>
            <w:tcW w:w="959" w:type="dxa"/>
            <w:tcBorders>
              <w:bottom w:val="nil"/>
            </w:tcBorders>
          </w:tcPr>
          <w:p w14:paraId="468C0E4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060BFC35"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14D724E5"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1CAF1C0B"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04D383FA"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5C6B4B0" w14:textId="77777777" w:rsidTr="0009637E">
        <w:trPr>
          <w:trHeight w:val="281"/>
        </w:trPr>
        <w:tc>
          <w:tcPr>
            <w:tcW w:w="959" w:type="dxa"/>
          </w:tcPr>
          <w:p w14:paraId="1E39681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B5A1AE9"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1215000040133</w:t>
            </w:r>
          </w:p>
        </w:tc>
        <w:tc>
          <w:tcPr>
            <w:tcW w:w="284" w:type="dxa"/>
            <w:vMerge/>
            <w:tcBorders>
              <w:bottom w:val="nil"/>
            </w:tcBorders>
            <w:vAlign w:val="center"/>
          </w:tcPr>
          <w:p w14:paraId="6AC7221A" w14:textId="77777777" w:rsidR="005902BD" w:rsidRPr="0016537A" w:rsidRDefault="005902BD" w:rsidP="0009637E">
            <w:pPr>
              <w:spacing w:after="0" w:line="240" w:lineRule="auto"/>
              <w:rPr>
                <w:rFonts w:ascii="Arial Narrow" w:hAnsi="Arial Narrow"/>
                <w:sz w:val="16"/>
                <w:szCs w:val="16"/>
              </w:rPr>
            </w:pPr>
          </w:p>
        </w:tc>
        <w:tc>
          <w:tcPr>
            <w:tcW w:w="992" w:type="dxa"/>
          </w:tcPr>
          <w:p w14:paraId="747427E4"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72B5E20"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6508B81D" w14:textId="77777777" w:rsidTr="0009637E">
        <w:trPr>
          <w:trHeight w:val="281"/>
        </w:trPr>
        <w:tc>
          <w:tcPr>
            <w:tcW w:w="1668" w:type="dxa"/>
            <w:gridSpan w:val="2"/>
            <w:vAlign w:val="center"/>
          </w:tcPr>
          <w:p w14:paraId="730E8D3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104C698D"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140103, Московская обл, г Раменское, ул Крымская, д 8, помещ 6 офис 11</w:t>
            </w:r>
          </w:p>
        </w:tc>
        <w:tc>
          <w:tcPr>
            <w:tcW w:w="284" w:type="dxa"/>
            <w:vMerge/>
            <w:tcBorders>
              <w:bottom w:val="nil"/>
            </w:tcBorders>
            <w:vAlign w:val="center"/>
          </w:tcPr>
          <w:p w14:paraId="5E79EF5B"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06E06B8D"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6A8AAC81"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43644F79" w14:textId="77777777" w:rsidTr="0009637E">
        <w:trPr>
          <w:trHeight w:val="235"/>
        </w:trPr>
        <w:tc>
          <w:tcPr>
            <w:tcW w:w="1668" w:type="dxa"/>
            <w:gridSpan w:val="2"/>
            <w:vAlign w:val="center"/>
          </w:tcPr>
          <w:p w14:paraId="1A8C15EA"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0B3182A2"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Александренков А. А.</w:t>
            </w:r>
          </w:p>
        </w:tc>
        <w:tc>
          <w:tcPr>
            <w:tcW w:w="284" w:type="dxa"/>
            <w:vMerge/>
            <w:vAlign w:val="center"/>
          </w:tcPr>
          <w:p w14:paraId="056D456A"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C0CAEB3"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1D96F5E7"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42BFE888" w14:textId="77777777" w:rsidTr="0009637E">
        <w:trPr>
          <w:trHeight w:val="235"/>
        </w:trPr>
        <w:tc>
          <w:tcPr>
            <w:tcW w:w="1668" w:type="dxa"/>
            <w:gridSpan w:val="2"/>
            <w:vAlign w:val="center"/>
          </w:tcPr>
          <w:p w14:paraId="7A49A367"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760EAD70"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msk.egruzchiki.ru</w:t>
            </w:r>
          </w:p>
        </w:tc>
        <w:tc>
          <w:tcPr>
            <w:tcW w:w="284" w:type="dxa"/>
            <w:vMerge/>
            <w:vAlign w:val="center"/>
          </w:tcPr>
          <w:p w14:paraId="2C2087D1"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7072694"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14:paraId="685FEACF"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7B450546" w14:textId="77777777" w:rsidTr="0009637E">
        <w:trPr>
          <w:trHeight w:val="235"/>
        </w:trPr>
        <w:tc>
          <w:tcPr>
            <w:tcW w:w="1668" w:type="dxa"/>
            <w:gridSpan w:val="2"/>
            <w:vAlign w:val="center"/>
          </w:tcPr>
          <w:p w14:paraId="5748815F"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1397FCCB"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w:r>
          </w:p>
        </w:tc>
        <w:tc>
          <w:tcPr>
            <w:tcW w:w="284" w:type="dxa"/>
            <w:vMerge/>
            <w:vAlign w:val="center"/>
          </w:tcPr>
          <w:p w14:paraId="48C9C512"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F9A2EC2"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5900C5E8"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DB531D2"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7EACD00C" w14:textId="77777777" w:rsidTr="0009637E">
        <w:trPr>
          <w:trHeight w:val="235"/>
        </w:trPr>
        <w:tc>
          <w:tcPr>
            <w:tcW w:w="1668" w:type="dxa"/>
            <w:gridSpan w:val="2"/>
            <w:vAlign w:val="center"/>
          </w:tcPr>
          <w:p w14:paraId="21E85348"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8CFA694"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150-90-34</w:t>
            </w:r>
          </w:p>
        </w:tc>
        <w:tc>
          <w:tcPr>
            <w:tcW w:w="284" w:type="dxa"/>
            <w:vMerge/>
            <w:vAlign w:val="center"/>
          </w:tcPr>
          <w:p w14:paraId="0136692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F6D2B3B"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3A20280A"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1A62A04C" w14:textId="77777777" w:rsidTr="003843FA">
        <w:trPr>
          <w:gridAfter w:val="4"/>
          <w:wAfter w:w="4819" w:type="dxa"/>
          <w:trHeight w:val="346"/>
        </w:trPr>
        <w:tc>
          <w:tcPr>
            <w:tcW w:w="1668" w:type="dxa"/>
            <w:gridSpan w:val="2"/>
            <w:tcBorders>
              <w:bottom w:val="nil"/>
            </w:tcBorders>
            <w:vAlign w:val="center"/>
          </w:tcPr>
          <w:p w14:paraId="46B65EBC"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5D5D2E3C"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5AC388C4" w14:textId="77777777" w:rsidR="003843FA" w:rsidRPr="0016537A" w:rsidRDefault="003843FA" w:rsidP="0009637E">
            <w:pPr>
              <w:spacing w:after="0" w:line="240" w:lineRule="auto"/>
              <w:rPr>
                <w:rFonts w:ascii="Arial Narrow" w:hAnsi="Arial Narrow"/>
                <w:sz w:val="16"/>
                <w:szCs w:val="16"/>
              </w:rPr>
            </w:pPr>
          </w:p>
        </w:tc>
      </w:tr>
      <w:tr w:rsidR="003843FA" w:rsidRPr="0016537A" w14:paraId="463CCC23" w14:textId="77777777" w:rsidTr="0009637E">
        <w:trPr>
          <w:gridAfter w:val="4"/>
          <w:wAfter w:w="4819" w:type="dxa"/>
          <w:trHeight w:val="281"/>
        </w:trPr>
        <w:tc>
          <w:tcPr>
            <w:tcW w:w="1668" w:type="dxa"/>
            <w:gridSpan w:val="2"/>
            <w:tcBorders>
              <w:top w:val="nil"/>
              <w:bottom w:val="nil"/>
            </w:tcBorders>
            <w:vAlign w:val="center"/>
          </w:tcPr>
          <w:p w14:paraId="54AC35F6"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6D9EFA9A"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700D6CB" w14:textId="77777777" w:rsidR="003843FA" w:rsidRPr="0016537A" w:rsidRDefault="003843FA" w:rsidP="0009637E">
            <w:pPr>
              <w:spacing w:after="0" w:line="240" w:lineRule="auto"/>
              <w:rPr>
                <w:rFonts w:ascii="Arial Narrow" w:hAnsi="Arial Narrow"/>
                <w:sz w:val="16"/>
                <w:szCs w:val="16"/>
              </w:rPr>
            </w:pPr>
          </w:p>
        </w:tc>
      </w:tr>
      <w:tr w:rsidR="005902BD" w:rsidRPr="0016537A" w14:paraId="2967091B" w14:textId="77777777" w:rsidTr="0009637E">
        <w:tc>
          <w:tcPr>
            <w:tcW w:w="4786" w:type="dxa"/>
            <w:gridSpan w:val="4"/>
            <w:tcBorders>
              <w:top w:val="nil"/>
              <w:left w:val="nil"/>
              <w:bottom w:val="nil"/>
              <w:right w:val="nil"/>
            </w:tcBorders>
          </w:tcPr>
          <w:p w14:paraId="257042DE"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14:paraId="5EC2048E"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5435A77B"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57692D7D" w14:textId="77777777" w:rsidTr="0009637E">
        <w:tc>
          <w:tcPr>
            <w:tcW w:w="2093" w:type="dxa"/>
            <w:gridSpan w:val="3"/>
            <w:tcBorders>
              <w:top w:val="nil"/>
              <w:left w:val="nil"/>
              <w:bottom w:val="nil"/>
            </w:tcBorders>
            <w:vAlign w:val="center"/>
          </w:tcPr>
          <w:p w14:paraId="70D5081A"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7A4CF99" w14:textId="77777777" w:rsidR="005902BD" w:rsidRPr="0016537A" w:rsidRDefault="005902BD" w:rsidP="0009637E">
            <w:pPr>
              <w:spacing w:after="0" w:line="240" w:lineRule="auto"/>
              <w:jc w:val="center"/>
              <w:rPr>
                <w:rFonts w:ascii="Arial Narrow" w:hAnsi="Arial Narrow"/>
                <w:sz w:val="16"/>
                <w:szCs w:val="16"/>
              </w:rPr>
            </w:pPr>
          </w:p>
          <w:p w14:paraId="48BCE7B0"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Александренков Александр Анатольевич</w:t>
            </w:r>
            <w:r w:rsidR="003843FA" w:rsidRPr="005D4AFE">
              <w:rPr>
                <w:rFonts w:ascii="Arial Narrow" w:hAnsi="Arial Narrow"/>
                <w:sz w:val="16"/>
                <w:szCs w:val="16"/>
              </w:rPr>
              <w:t xml:space="preserve"> </w:t>
            </w:r>
            <w:r w:rsidRPr="0016537A">
              <w:rPr>
                <w:rFonts w:ascii="Arial Narrow" w:hAnsi="Arial Narrow"/>
                <w:sz w:val="16"/>
                <w:szCs w:val="16"/>
              </w:rPr>
              <w:t>/</w:t>
            </w:r>
          </w:p>
          <w:p w14:paraId="1211333E"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38E77F01"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24002D05" w14:textId="77777777" w:rsidR="005902BD" w:rsidRPr="0016537A" w:rsidRDefault="005902BD" w:rsidP="0009637E">
            <w:pPr>
              <w:spacing w:after="0" w:line="240" w:lineRule="auto"/>
              <w:jc w:val="center"/>
              <w:rPr>
                <w:rFonts w:ascii="Arial Narrow" w:hAnsi="Arial Narrow"/>
                <w:b/>
                <w:sz w:val="16"/>
                <w:szCs w:val="16"/>
              </w:rPr>
            </w:pPr>
          </w:p>
          <w:p w14:paraId="35CBE29F"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69C1C460"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4997962E"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67B51B44" w14:textId="77777777" w:rsidTr="0009637E">
        <w:tc>
          <w:tcPr>
            <w:tcW w:w="2093" w:type="dxa"/>
            <w:gridSpan w:val="3"/>
            <w:tcBorders>
              <w:top w:val="nil"/>
              <w:left w:val="nil"/>
              <w:bottom w:val="nil"/>
              <w:right w:val="nil"/>
            </w:tcBorders>
            <w:vAlign w:val="center"/>
          </w:tcPr>
          <w:p w14:paraId="7902F8E3"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2B60EABC" wp14:editId="4019E6DE">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2130C90"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3CBAB1CF" wp14:editId="61441FE6">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FD59999"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30725FA6"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2ECC1E59" w14:textId="77777777" w:rsidR="005902BD" w:rsidRPr="0016537A" w:rsidRDefault="005902BD" w:rsidP="0009637E">
            <w:pPr>
              <w:spacing w:after="0" w:line="240" w:lineRule="auto"/>
              <w:jc w:val="center"/>
              <w:rPr>
                <w:rFonts w:ascii="Arial Narrow" w:hAnsi="Arial Narrow"/>
                <w:sz w:val="16"/>
                <w:szCs w:val="16"/>
              </w:rPr>
            </w:pPr>
          </w:p>
        </w:tc>
      </w:tr>
    </w:tbl>
    <w:p w14:paraId="29E3DEDD" w14:textId="77777777" w:rsidR="005902BD" w:rsidRPr="0016537A" w:rsidRDefault="005902BD" w:rsidP="005902BD">
      <w:pPr>
        <w:pStyle w:val="2"/>
        <w:spacing w:before="0" w:line="240" w:lineRule="auto"/>
        <w:ind w:left="4608"/>
        <w:rPr>
          <w:rFonts w:ascii="Arial Narrow" w:hAnsi="Arial Narrow"/>
          <w:color w:val="auto"/>
          <w:sz w:val="16"/>
          <w:szCs w:val="16"/>
        </w:rPr>
      </w:pPr>
    </w:p>
    <w:p w14:paraId="25E991FD" w14:textId="77777777" w:rsidR="008C795E" w:rsidRPr="00AD12E1" w:rsidRDefault="008C795E" w:rsidP="000D6305">
      <w:pPr>
        <w:pStyle w:val="2"/>
        <w:spacing w:before="0" w:line="240" w:lineRule="auto"/>
        <w:ind w:left="4608"/>
        <w:rPr>
          <w:rFonts w:ascii="Arial Narrow" w:hAnsi="Arial Narrow"/>
          <w:color w:val="auto"/>
          <w:sz w:val="16"/>
          <w:szCs w:val="16"/>
        </w:rPr>
      </w:pPr>
    </w:p>
    <w:p w14:paraId="0C925840"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655051B6"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
    <w:p w14:paraId="555B9160"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34E4FD0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выгрузке, перемещению, отбору, учету, взвешиванию (и/или товаров, и/или ТМЦ) Заказчика, или тех единиц груза (и/или товаров, и/или ТМЦ), которые необходимо погрузить, выгрузить, переместить, отобрать, учесть  интересах Заказчика с 08.00 до 21.00 (от 1 человека, вес груза до 50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отобрать, учесть, взвесить, выполнить прочую обработку в интересах Заказчика с 21.00 до 08.00 (от 1 человека, вес груза до 50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груза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груза от 100 до 300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груза от 300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(СТЕКЛО, СТЕКЛЯННЫЕ КОНСТРУКЦИИ. Вес от 50 до 150 кг/ед) от 1 до 10 человек</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Разгрузка/погрузка/подъем на этаж строительных материалов (сухие смеси, щебень, листовые материалы, профиль, утеплитель, лакокрасочные материалы, грунт) бутилированная вода, канистры, грузы подлежащие утилизации, уборка территории от строительного мусора (от 2 человек, вес груза до 50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(грузоподъемность: до 1,5 тонн, длинна: от 3 до 4 метров, высота: от 1,5 до 2,2 метра, ширина: 1,95 метра)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(грузоподъемность: 5 тонн, длинна: 5 метров, высота: 2,1 метра, ширина: 2 метра)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23500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(грузоподъемность: 10 тонн, длинна: от 6 до 7 метров, высота: 2,2 метра, ширина: 2,4 метра)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7</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(дополнительный час)</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в городе Москва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по Московской области (до 30 км. от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по Московской области (от 30 км. до 60 км. от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7</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по Московской области (от 60 км. от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(цены указаны в пределах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(за пределами МКАД до А-107)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(за пределами МКАД до А-108)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Доставка/предоставление гидравлической рохли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Дополнительный час предоставления гидравлической рохли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(специальный транспорт)</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739BE058" w14:textId="77777777" w:rsidR="00913F73" w:rsidRDefault="00913F73" w:rsidP="0083636B">
      <w:pPr>
        <w:tabs>
          <w:tab w:val="left" w:pos="900"/>
        </w:tabs>
        <w:spacing w:after="0" w:line="240" w:lineRule="auto"/>
        <w:jc w:val="center"/>
        <w:rPr>
          <w:rFonts w:ascii="Arial Narrow" w:hAnsi="Arial Narrow"/>
          <w:b/>
          <w:sz w:val="16"/>
          <w:szCs w:val="16"/>
        </w:rPr>
      </w:pPr>
    </w:p>
    <w:p w14:paraId="3DFA987D"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51B8CB73"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2ED5C89D" w14:textId="77777777" w:rsidTr="008B2ADA">
        <w:trPr>
          <w:trHeight w:val="568"/>
        </w:trPr>
        <w:tc>
          <w:tcPr>
            <w:tcW w:w="5134" w:type="dxa"/>
          </w:tcPr>
          <w:p w14:paraId="3961E507"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0D88A242" wp14:editId="4DC58070">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2CDD26F3" wp14:editId="3B2BFF16">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7B9C06BF" w14:textId="77777777" w:rsidR="008C795E" w:rsidRPr="00AD12E1" w:rsidRDefault="008C795E" w:rsidP="0083636B">
            <w:pPr>
              <w:spacing w:after="0" w:line="240" w:lineRule="auto"/>
              <w:jc w:val="center"/>
              <w:rPr>
                <w:rFonts w:ascii="Arial Narrow" w:hAnsi="Arial Narrow"/>
                <w:sz w:val="16"/>
                <w:szCs w:val="16"/>
              </w:rPr>
            </w:pPr>
          </w:p>
          <w:p w14:paraId="2BBBB8FC"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Александренков Александр Анатольевич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5BB46F17" w14:textId="77777777" w:rsidR="008C795E" w:rsidRPr="00AD12E1" w:rsidRDefault="008C795E" w:rsidP="0083636B">
            <w:pPr>
              <w:spacing w:after="0" w:line="240" w:lineRule="auto"/>
              <w:jc w:val="center"/>
              <w:rPr>
                <w:rFonts w:ascii="Arial Narrow" w:hAnsi="Arial Narrow"/>
                <w:noProof/>
                <w:sz w:val="16"/>
                <w:szCs w:val="16"/>
              </w:rPr>
            </w:pPr>
          </w:p>
          <w:p w14:paraId="3416B380"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65F10FC9"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BF78D80"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2FC4E88"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745D6197"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3D75C1CF"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69990806"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A7E013B" w14:textId="77777777" w:rsidR="00076F46" w:rsidRDefault="00076F46" w:rsidP="000D6305">
      <w:pPr>
        <w:spacing w:after="0" w:line="240" w:lineRule="auto"/>
        <w:jc w:val="center"/>
        <w:rPr>
          <w:rFonts w:ascii="Arial Narrow" w:hAnsi="Arial Narrow"/>
          <w:b/>
          <w:sz w:val="16"/>
          <w:szCs w:val="16"/>
        </w:rPr>
      </w:pPr>
    </w:p>
    <w:p w14:paraId="2F02183D" w14:textId="77777777" w:rsidR="00E17F32" w:rsidRDefault="00E17F32" w:rsidP="00E17F32">
      <w:pPr>
        <w:pStyle w:val="2"/>
        <w:spacing w:before="0" w:line="240" w:lineRule="auto"/>
        <w:jc w:val="center"/>
        <w:rPr>
          <w:rFonts w:ascii="Arial Narrow" w:hAnsi="Arial Narrow"/>
          <w:color w:val="auto"/>
          <w:sz w:val="16"/>
          <w:szCs w:val="16"/>
        </w:rPr>
      </w:pPr>
    </w:p>
    <w:p w14:paraId="7E68B3E6" w14:textId="77777777" w:rsidR="00E17F32" w:rsidRDefault="00E17F32" w:rsidP="00E17F32">
      <w:pPr>
        <w:pStyle w:val="2"/>
        <w:spacing w:before="0" w:line="240" w:lineRule="auto"/>
        <w:jc w:val="center"/>
        <w:rPr>
          <w:rFonts w:ascii="Arial Narrow" w:hAnsi="Arial Narrow"/>
          <w:color w:val="auto"/>
          <w:sz w:val="16"/>
          <w:szCs w:val="16"/>
        </w:rPr>
      </w:pPr>
    </w:p>
    <w:p w14:paraId="11CA734C"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26 апреля 2024</w:t>
      </w:r>
      <w:r w:rsidRPr="00A650C9">
        <w:rPr>
          <w:rFonts w:ascii="Arial Narrow" w:hAnsi="Arial Narrow"/>
          <w:color w:val="000000" w:themeColor="text1"/>
          <w:sz w:val="16"/>
          <w:szCs w:val="16"/>
        </w:rPr>
        <w:t>г.</w:t>
      </w:r>
    </w:p>
    <w:p w14:paraId="1EB5DE16"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4215C3AA" w14:textId="77777777" w:rsidR="008C795E" w:rsidRPr="00AD12E1" w:rsidRDefault="008C795E" w:rsidP="000D6305">
      <w:pPr>
        <w:spacing w:after="0" w:line="240" w:lineRule="auto"/>
        <w:jc w:val="center"/>
        <w:rPr>
          <w:rFonts w:ascii="Arial Narrow" w:hAnsi="Arial Narrow"/>
          <w:b/>
          <w:sz w:val="16"/>
          <w:szCs w:val="16"/>
        </w:rPr>
      </w:pPr>
    </w:p>
    <w:p w14:paraId="58002A25"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63C6B75F" w14:textId="77777777" w:rsidTr="00703F3C">
        <w:trPr>
          <w:trHeight w:val="383"/>
        </w:trPr>
        <w:tc>
          <w:tcPr>
            <w:tcW w:w="2694" w:type="dxa"/>
            <w:vAlign w:val="center"/>
          </w:tcPr>
          <w:p w14:paraId="195DC208"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3CE978A9" w14:textId="77777777" w:rsidR="008C795E" w:rsidRPr="00AD12E1" w:rsidRDefault="008C795E" w:rsidP="00020D0F">
            <w:pPr>
              <w:spacing w:after="0" w:line="240" w:lineRule="auto"/>
              <w:rPr>
                <w:rFonts w:ascii="Arial Narrow" w:hAnsi="Arial Narrow"/>
                <w:b/>
                <w:sz w:val="16"/>
                <w:szCs w:val="16"/>
              </w:rPr>
            </w:pPr>
          </w:p>
        </w:tc>
      </w:tr>
      <w:tr w:rsidR="008C795E" w:rsidRPr="00AD12E1" w14:paraId="11740043" w14:textId="77777777" w:rsidTr="00703F3C">
        <w:trPr>
          <w:trHeight w:val="383"/>
        </w:trPr>
        <w:tc>
          <w:tcPr>
            <w:tcW w:w="2694" w:type="dxa"/>
            <w:vAlign w:val="center"/>
          </w:tcPr>
          <w:p w14:paraId="59759865"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0F642F37" w14:textId="77777777" w:rsidR="008C795E" w:rsidRPr="00AD12E1" w:rsidRDefault="008C795E" w:rsidP="00020D0F">
            <w:pPr>
              <w:spacing w:after="0" w:line="240" w:lineRule="auto"/>
              <w:rPr>
                <w:rFonts w:ascii="Arial Narrow" w:hAnsi="Arial Narrow"/>
                <w:b/>
                <w:sz w:val="16"/>
                <w:szCs w:val="16"/>
              </w:rPr>
            </w:pPr>
          </w:p>
        </w:tc>
      </w:tr>
      <w:tr w:rsidR="008C795E" w:rsidRPr="00AD12E1" w14:paraId="40AA2E88" w14:textId="77777777" w:rsidTr="00703F3C">
        <w:trPr>
          <w:trHeight w:val="383"/>
        </w:trPr>
        <w:tc>
          <w:tcPr>
            <w:tcW w:w="2694" w:type="dxa"/>
            <w:vAlign w:val="center"/>
          </w:tcPr>
          <w:p w14:paraId="2A3AD56B"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2E1A43DD" w14:textId="77777777" w:rsidR="008C795E" w:rsidRPr="00AD12E1" w:rsidRDefault="008C795E" w:rsidP="00020D0F">
            <w:pPr>
              <w:spacing w:after="0" w:line="240" w:lineRule="auto"/>
              <w:rPr>
                <w:rFonts w:ascii="Arial Narrow" w:hAnsi="Arial Narrow"/>
                <w:b/>
                <w:sz w:val="16"/>
                <w:szCs w:val="16"/>
              </w:rPr>
            </w:pPr>
          </w:p>
        </w:tc>
      </w:tr>
      <w:tr w:rsidR="008C795E" w:rsidRPr="00AD12E1" w14:paraId="44057F06" w14:textId="77777777" w:rsidTr="00703F3C">
        <w:trPr>
          <w:trHeight w:val="383"/>
        </w:trPr>
        <w:tc>
          <w:tcPr>
            <w:tcW w:w="2694" w:type="dxa"/>
            <w:vAlign w:val="center"/>
          </w:tcPr>
          <w:p w14:paraId="5BC7E88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1F315E90" w14:textId="77777777" w:rsidR="008C795E" w:rsidRPr="00AD12E1" w:rsidRDefault="008C795E" w:rsidP="00020D0F">
            <w:pPr>
              <w:spacing w:after="0" w:line="240" w:lineRule="auto"/>
              <w:rPr>
                <w:rFonts w:ascii="Arial Narrow" w:hAnsi="Arial Narrow"/>
                <w:b/>
                <w:sz w:val="16"/>
                <w:szCs w:val="16"/>
              </w:rPr>
            </w:pPr>
          </w:p>
        </w:tc>
      </w:tr>
      <w:tr w:rsidR="008C795E" w:rsidRPr="00AD12E1" w14:paraId="541C3F2E" w14:textId="77777777" w:rsidTr="00703F3C">
        <w:trPr>
          <w:trHeight w:val="383"/>
        </w:trPr>
        <w:tc>
          <w:tcPr>
            <w:tcW w:w="2694" w:type="dxa"/>
            <w:vAlign w:val="center"/>
          </w:tcPr>
          <w:p w14:paraId="21E6D250"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2F1F0554" w14:textId="77777777" w:rsidR="008C795E" w:rsidRPr="00AD12E1" w:rsidRDefault="008C795E" w:rsidP="00020D0F">
            <w:pPr>
              <w:spacing w:after="0" w:line="240" w:lineRule="auto"/>
              <w:rPr>
                <w:rFonts w:ascii="Arial Narrow" w:hAnsi="Arial Narrow"/>
                <w:b/>
                <w:sz w:val="16"/>
                <w:szCs w:val="16"/>
              </w:rPr>
            </w:pPr>
          </w:p>
        </w:tc>
      </w:tr>
      <w:tr w:rsidR="008C795E" w:rsidRPr="00AD12E1" w14:paraId="5025847F" w14:textId="77777777" w:rsidTr="00703F3C">
        <w:trPr>
          <w:trHeight w:val="383"/>
        </w:trPr>
        <w:tc>
          <w:tcPr>
            <w:tcW w:w="2694" w:type="dxa"/>
            <w:vAlign w:val="center"/>
          </w:tcPr>
          <w:p w14:paraId="5AB0B57B"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482F0D7E" w14:textId="77777777" w:rsidR="008C795E" w:rsidRPr="00AD12E1" w:rsidRDefault="008C795E" w:rsidP="00E17F32">
            <w:pPr>
              <w:spacing w:after="0" w:line="240" w:lineRule="auto"/>
              <w:ind w:left="394"/>
              <w:rPr>
                <w:rFonts w:ascii="Arial Narrow" w:hAnsi="Arial Narrow"/>
                <w:sz w:val="16"/>
                <w:szCs w:val="16"/>
              </w:rPr>
            </w:pPr>
          </w:p>
        </w:tc>
      </w:tr>
    </w:tbl>
    <w:p w14:paraId="4A58E14A"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21368AFE" w14:textId="77777777" w:rsidTr="00AB2EC9">
        <w:trPr>
          <w:trHeight w:val="568"/>
        </w:trPr>
        <w:tc>
          <w:tcPr>
            <w:tcW w:w="5134" w:type="dxa"/>
          </w:tcPr>
          <w:p w14:paraId="4EC7B5F7"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21E5BB6C" wp14:editId="0553DC3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7D3372AE" wp14:editId="39C37B77">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5E9C95A7" w14:textId="77777777" w:rsidR="00E17F32" w:rsidRPr="00AD12E1" w:rsidRDefault="00E17F32" w:rsidP="00AB2EC9">
            <w:pPr>
              <w:spacing w:after="0" w:line="240" w:lineRule="auto"/>
              <w:jc w:val="center"/>
              <w:rPr>
                <w:rFonts w:ascii="Arial Narrow" w:hAnsi="Arial Narrow"/>
                <w:sz w:val="16"/>
                <w:szCs w:val="16"/>
              </w:rPr>
            </w:pPr>
          </w:p>
          <w:p w14:paraId="3826081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Александренков Александр Анатольевич</w:t>
            </w:r>
            <w:r w:rsidRPr="00181EE9">
              <w:rPr>
                <w:rFonts w:ascii="Arial Narrow" w:hAnsi="Arial Narrow"/>
                <w:sz w:val="16"/>
                <w:szCs w:val="16"/>
              </w:rPr>
              <w:t xml:space="preserve"> /</w:t>
            </w:r>
          </w:p>
          <w:p w14:paraId="26119E85" w14:textId="77777777" w:rsidR="00E17F32" w:rsidRPr="00AD12E1" w:rsidRDefault="00E17F32" w:rsidP="00AB2EC9">
            <w:pPr>
              <w:spacing w:after="0" w:line="240" w:lineRule="auto"/>
              <w:jc w:val="center"/>
              <w:rPr>
                <w:rFonts w:ascii="Arial Narrow" w:hAnsi="Arial Narrow"/>
                <w:noProof/>
                <w:sz w:val="16"/>
                <w:szCs w:val="16"/>
              </w:rPr>
            </w:pPr>
          </w:p>
          <w:p w14:paraId="0CFB1C53"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87A64F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2A80E04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D29D220"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386EDB8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FE8DC4E"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3586563"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447EE7D9" w14:textId="77777777" w:rsidR="00E17F32" w:rsidRDefault="00E17F32" w:rsidP="00762767">
      <w:pPr>
        <w:spacing w:after="0"/>
        <w:jc w:val="center"/>
        <w:rPr>
          <w:rFonts w:ascii="Arial Narrow" w:hAnsi="Arial Narrow"/>
          <w:b/>
          <w:sz w:val="16"/>
          <w:szCs w:val="16"/>
        </w:rPr>
      </w:pPr>
    </w:p>
    <w:p w14:paraId="539144CD"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07094591" w14:textId="77777777" w:rsidR="008C795E" w:rsidRPr="004F5A7A" w:rsidRDefault="00E17F32" w:rsidP="00762767">
      <w:pPr>
        <w:spacing w:after="0"/>
        <w:jc w:val="center"/>
        <w:rPr>
          <w:rFonts w:ascii="Arial Narrow" w:hAnsi="Arial Narrow"/>
          <w:b/>
          <w:sz w:val="16"/>
          <w:szCs w:val="16"/>
        </w:rPr>
      </w:pPr>
      <w:r w:rsidRPr="004F5A7A">
        <w:rPr>
          <w:rFonts w:ascii="Arial Narrow" w:hAnsi="Arial Narrow"/>
          <w:b/>
          <w:sz w:val="16"/>
          <w:szCs w:val="16"/>
        </w:rPr>
        <w:lastRenderedPageBreak/>
        <w:t xml:space="preserve">Приложение №3 к Договору </w:t>
      </w:r>
      <w:r w:rsidRPr="004F5A7A">
        <w:rPr>
          <w:rFonts w:ascii="Arial Narrow" w:hAnsi="Arial Narrow"/>
          <w:b/>
          <w:color w:val="000000" w:themeColor="text1"/>
          <w:sz w:val="16"/>
          <w:szCs w:val="16"/>
        </w:rPr>
        <w:t>№</w:t>
      </w:r>
      <w:r w:rsidR="00A650C9" w:rsidRPr="004F5A7A">
        <w:rPr>
          <w:rFonts w:ascii="Arial Narrow" w:hAnsi="Arial Narrow"/>
          <w:b/>
          <w:color w:val="000000" w:themeColor="text1"/>
          <w:sz w:val="16"/>
          <w:szCs w:val="16"/>
        </w:rPr>
        <w:t>0</w:t>
      </w:r>
      <w:r w:rsidRPr="004F5A7A">
        <w:rPr>
          <w:rFonts w:ascii="Arial Narrow" w:hAnsi="Arial Narrow"/>
          <w:b/>
          <w:color w:val="000000" w:themeColor="text1"/>
          <w:sz w:val="16"/>
          <w:szCs w:val="16"/>
        </w:rPr>
        <w:t xml:space="preserve"> от </w:t>
      </w:r>
      <w:r w:rsidR="00A650C9" w:rsidRPr="004F5A7A">
        <w:rPr>
          <w:rFonts w:ascii="Arial Narrow" w:hAnsi="Arial Narrow"/>
          <w:b/>
          <w:color w:val="000000" w:themeColor="text1"/>
          <w:sz w:val="16"/>
          <w:szCs w:val="16"/>
        </w:rPr>
        <w:t>26 апреля 2024</w:t>
      </w:r>
      <w:r w:rsidRPr="004F5A7A">
        <w:rPr>
          <w:rFonts w:ascii="Arial Narrow" w:hAnsi="Arial Narrow"/>
          <w:b/>
          <w:color w:val="000000" w:themeColor="text1"/>
          <w:sz w:val="16"/>
          <w:szCs w:val="16"/>
        </w:rPr>
        <w:t>г.</w:t>
      </w:r>
    </w:p>
    <w:p w14:paraId="09BE7E08" w14:textId="77777777" w:rsidR="008C795E" w:rsidRPr="004F5A7A" w:rsidRDefault="00E17F32" w:rsidP="00762767">
      <w:pPr>
        <w:spacing w:after="0"/>
        <w:jc w:val="center"/>
        <w:rPr>
          <w:rFonts w:ascii="Arial Narrow" w:hAnsi="Arial Narrow"/>
          <w:b/>
          <w:sz w:val="16"/>
          <w:szCs w:val="16"/>
        </w:rPr>
      </w:pPr>
      <w:r w:rsidRPr="004F5A7A">
        <w:rPr>
          <w:rFonts w:ascii="Arial Narrow" w:hAnsi="Arial Narrow"/>
          <w:b/>
          <w:sz w:val="16"/>
          <w:szCs w:val="16"/>
        </w:rPr>
        <w:t>"</w:t>
      </w:r>
      <w:r w:rsidR="008C795E" w:rsidRPr="004F5A7A">
        <w:rPr>
          <w:rFonts w:ascii="Arial Narrow" w:hAnsi="Arial Narrow"/>
          <w:b/>
          <w:sz w:val="16"/>
          <w:szCs w:val="16"/>
        </w:rPr>
        <w:t xml:space="preserve">Образец </w:t>
      </w:r>
      <w:r w:rsidRPr="004F5A7A">
        <w:rPr>
          <w:rFonts w:ascii="Arial Narrow" w:hAnsi="Arial Narrow"/>
          <w:b/>
          <w:sz w:val="16"/>
          <w:szCs w:val="16"/>
        </w:rPr>
        <w:t>Листа учета услуг"</w:t>
      </w:r>
    </w:p>
    <w:p w14:paraId="6BF5AEC7" w14:textId="77777777" w:rsidR="008C795E" w:rsidRPr="009E6284" w:rsidRDefault="008C795E" w:rsidP="00762767">
      <w:pPr>
        <w:spacing w:after="0"/>
        <w:jc w:val="center"/>
        <w:rPr>
          <w:rFonts w:ascii="Arial Narrow" w:hAnsi="Arial Narrow"/>
          <w:b/>
          <w:sz w:val="16"/>
          <w:szCs w:val="16"/>
          <w:highlight w:val="yellow"/>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9E6284" w14:paraId="76FBEFBE" w14:textId="77777777" w:rsidTr="00020D0F">
        <w:trPr>
          <w:trHeight w:val="371"/>
        </w:trPr>
        <w:tc>
          <w:tcPr>
            <w:tcW w:w="2722" w:type="dxa"/>
            <w:gridSpan w:val="2"/>
          </w:tcPr>
          <w:p w14:paraId="4B3EF922" w14:textId="77777777" w:rsidR="008C795E" w:rsidRPr="004F5A7A" w:rsidRDefault="008C795E" w:rsidP="00E17F32">
            <w:pPr>
              <w:spacing w:after="0" w:line="240" w:lineRule="auto"/>
              <w:rPr>
                <w:rFonts w:ascii="Arial Narrow" w:hAnsi="Arial Narrow"/>
                <w:b/>
                <w:sz w:val="16"/>
                <w:szCs w:val="16"/>
              </w:rPr>
            </w:pPr>
            <w:r w:rsidRPr="004F5A7A">
              <w:rPr>
                <w:rFonts w:ascii="Arial Narrow" w:hAnsi="Arial Narrow"/>
                <w:b/>
                <w:sz w:val="16"/>
                <w:szCs w:val="16"/>
              </w:rPr>
              <w:t xml:space="preserve">Дата </w:t>
            </w:r>
            <w:r w:rsidR="00E17F32" w:rsidRPr="004F5A7A">
              <w:rPr>
                <w:rFonts w:ascii="Arial Narrow" w:hAnsi="Arial Narrow"/>
                <w:b/>
                <w:sz w:val="16"/>
                <w:szCs w:val="16"/>
              </w:rPr>
              <w:t>оказания услуги</w:t>
            </w:r>
          </w:p>
        </w:tc>
        <w:tc>
          <w:tcPr>
            <w:tcW w:w="7396" w:type="dxa"/>
            <w:gridSpan w:val="3"/>
          </w:tcPr>
          <w:p w14:paraId="49E87C78" w14:textId="77777777" w:rsidR="008C795E" w:rsidRPr="009E6284" w:rsidRDefault="008C795E" w:rsidP="00020D0F">
            <w:pPr>
              <w:spacing w:after="0"/>
              <w:rPr>
                <w:rFonts w:ascii="Arial Narrow" w:hAnsi="Arial Narrow"/>
                <w:b/>
                <w:sz w:val="16"/>
                <w:szCs w:val="16"/>
                <w:highlight w:val="yellow"/>
              </w:rPr>
            </w:pPr>
          </w:p>
        </w:tc>
      </w:tr>
      <w:tr w:rsidR="00E17F32" w:rsidRPr="009E6284" w14:paraId="69A7115D" w14:textId="77777777" w:rsidTr="00020D0F">
        <w:trPr>
          <w:trHeight w:val="405"/>
        </w:trPr>
        <w:tc>
          <w:tcPr>
            <w:tcW w:w="2722" w:type="dxa"/>
            <w:gridSpan w:val="2"/>
          </w:tcPr>
          <w:p w14:paraId="3A29384C" w14:textId="77777777" w:rsidR="00E17F32" w:rsidRPr="004F5A7A" w:rsidRDefault="00E17F32" w:rsidP="000929E9">
            <w:pPr>
              <w:spacing w:after="0" w:line="240" w:lineRule="auto"/>
              <w:rPr>
                <w:rFonts w:ascii="Arial Narrow" w:hAnsi="Arial Narrow"/>
                <w:b/>
                <w:sz w:val="16"/>
                <w:szCs w:val="16"/>
              </w:rPr>
            </w:pPr>
            <w:r w:rsidRPr="004F5A7A">
              <w:rPr>
                <w:rFonts w:ascii="Arial Narrow" w:hAnsi="Arial Narrow"/>
                <w:b/>
                <w:sz w:val="16"/>
                <w:szCs w:val="16"/>
              </w:rPr>
              <w:t>Наименование услуги</w:t>
            </w:r>
          </w:p>
        </w:tc>
        <w:tc>
          <w:tcPr>
            <w:tcW w:w="7396" w:type="dxa"/>
            <w:gridSpan w:val="3"/>
          </w:tcPr>
          <w:p w14:paraId="5A618137" w14:textId="77777777" w:rsidR="00E17F32" w:rsidRPr="009E6284" w:rsidRDefault="00E17F32" w:rsidP="00020D0F">
            <w:pPr>
              <w:spacing w:after="0"/>
              <w:rPr>
                <w:rFonts w:ascii="Arial Narrow" w:hAnsi="Arial Narrow"/>
                <w:b/>
                <w:sz w:val="16"/>
                <w:szCs w:val="16"/>
                <w:highlight w:val="yellow"/>
              </w:rPr>
            </w:pPr>
          </w:p>
        </w:tc>
      </w:tr>
      <w:tr w:rsidR="008C795E" w:rsidRPr="009E6284" w14:paraId="5F5D70F4" w14:textId="77777777" w:rsidTr="00020D0F">
        <w:trPr>
          <w:trHeight w:val="405"/>
        </w:trPr>
        <w:tc>
          <w:tcPr>
            <w:tcW w:w="2722" w:type="dxa"/>
            <w:gridSpan w:val="2"/>
          </w:tcPr>
          <w:p w14:paraId="49521CB0" w14:textId="77777777" w:rsidR="008C795E" w:rsidRPr="004F5A7A" w:rsidRDefault="00E17F32" w:rsidP="00E17F32">
            <w:pPr>
              <w:spacing w:after="0" w:line="240" w:lineRule="auto"/>
              <w:rPr>
                <w:rFonts w:ascii="Arial Narrow" w:hAnsi="Arial Narrow"/>
                <w:b/>
                <w:sz w:val="16"/>
                <w:szCs w:val="16"/>
              </w:rPr>
            </w:pPr>
            <w:r w:rsidRPr="004F5A7A">
              <w:rPr>
                <w:rFonts w:ascii="Arial Narrow" w:hAnsi="Arial Narrow"/>
                <w:b/>
                <w:sz w:val="16"/>
                <w:szCs w:val="16"/>
              </w:rPr>
              <w:t>Объем услуги</w:t>
            </w:r>
          </w:p>
        </w:tc>
        <w:tc>
          <w:tcPr>
            <w:tcW w:w="7396" w:type="dxa"/>
            <w:gridSpan w:val="3"/>
          </w:tcPr>
          <w:p w14:paraId="6E236819" w14:textId="77777777" w:rsidR="008C795E" w:rsidRPr="009E6284" w:rsidRDefault="008C795E" w:rsidP="00020D0F">
            <w:pPr>
              <w:spacing w:after="0"/>
              <w:rPr>
                <w:rFonts w:ascii="Arial Narrow" w:hAnsi="Arial Narrow"/>
                <w:b/>
                <w:sz w:val="16"/>
                <w:szCs w:val="16"/>
                <w:highlight w:val="yellow"/>
              </w:rPr>
            </w:pPr>
          </w:p>
        </w:tc>
      </w:tr>
      <w:tr w:rsidR="008C795E" w:rsidRPr="009E6284" w14:paraId="494DF57E" w14:textId="77777777" w:rsidTr="00020D0F">
        <w:trPr>
          <w:trHeight w:val="425"/>
        </w:trPr>
        <w:tc>
          <w:tcPr>
            <w:tcW w:w="2722" w:type="dxa"/>
            <w:gridSpan w:val="2"/>
          </w:tcPr>
          <w:p w14:paraId="1EC333CF" w14:textId="77777777" w:rsidR="008C795E" w:rsidRPr="009E6284" w:rsidRDefault="008C795E" w:rsidP="00020D0F">
            <w:pPr>
              <w:spacing w:after="0" w:line="240" w:lineRule="auto"/>
              <w:rPr>
                <w:rFonts w:ascii="Arial Narrow" w:hAnsi="Arial Narrow"/>
                <w:b/>
                <w:sz w:val="16"/>
                <w:szCs w:val="16"/>
                <w:highlight w:val="yellow"/>
              </w:rPr>
            </w:pPr>
            <w:r w:rsidRPr="004F5A7A">
              <w:rPr>
                <w:rFonts w:ascii="Arial Narrow" w:hAnsi="Arial Narrow"/>
                <w:b/>
                <w:sz w:val="16"/>
                <w:szCs w:val="16"/>
              </w:rPr>
              <w:t>Название организации  Заказчика</w:t>
            </w:r>
          </w:p>
        </w:tc>
        <w:tc>
          <w:tcPr>
            <w:tcW w:w="7396" w:type="dxa"/>
            <w:gridSpan w:val="3"/>
          </w:tcPr>
          <w:p w14:paraId="41A746A5" w14:textId="77777777" w:rsidR="008C795E" w:rsidRPr="009E6284" w:rsidRDefault="008C795E" w:rsidP="00020D0F">
            <w:pPr>
              <w:spacing w:after="0"/>
              <w:rPr>
                <w:rFonts w:ascii="Arial Narrow" w:hAnsi="Arial Narrow"/>
                <w:b/>
                <w:sz w:val="16"/>
                <w:szCs w:val="16"/>
                <w:highlight w:val="yellow"/>
              </w:rPr>
            </w:pPr>
          </w:p>
        </w:tc>
      </w:tr>
      <w:tr w:rsidR="008C795E" w:rsidRPr="009E6284" w14:paraId="79B14276" w14:textId="77777777" w:rsidTr="00020D0F">
        <w:trPr>
          <w:trHeight w:val="347"/>
        </w:trPr>
        <w:tc>
          <w:tcPr>
            <w:tcW w:w="2722" w:type="dxa"/>
            <w:gridSpan w:val="2"/>
          </w:tcPr>
          <w:p w14:paraId="4ECFBC89" w14:textId="77777777" w:rsidR="008C795E" w:rsidRPr="004F5A7A" w:rsidRDefault="008C795E" w:rsidP="00020D0F">
            <w:pPr>
              <w:spacing w:after="0" w:line="240" w:lineRule="auto"/>
              <w:rPr>
                <w:rFonts w:ascii="Arial Narrow" w:hAnsi="Arial Narrow"/>
                <w:b/>
                <w:sz w:val="16"/>
                <w:szCs w:val="16"/>
              </w:rPr>
            </w:pPr>
            <w:r w:rsidRPr="004F5A7A">
              <w:rPr>
                <w:rFonts w:ascii="Arial Narrow" w:hAnsi="Arial Narrow"/>
                <w:b/>
                <w:sz w:val="16"/>
                <w:szCs w:val="16"/>
              </w:rPr>
              <w:t xml:space="preserve">ФИО и телефон </w:t>
            </w:r>
            <w:r w:rsidR="00E17F32" w:rsidRPr="004F5A7A">
              <w:rPr>
                <w:rFonts w:ascii="Arial Narrow" w:hAnsi="Arial Narrow"/>
                <w:b/>
                <w:sz w:val="16"/>
                <w:szCs w:val="16"/>
              </w:rPr>
              <w:t>контактного лица Заказчика</w:t>
            </w:r>
          </w:p>
          <w:p w14:paraId="1280C4D7" w14:textId="77777777" w:rsidR="008C795E" w:rsidRPr="009E6284" w:rsidRDefault="008C795E" w:rsidP="00020D0F">
            <w:pPr>
              <w:spacing w:after="0" w:line="240" w:lineRule="auto"/>
              <w:rPr>
                <w:rFonts w:ascii="Arial Narrow" w:hAnsi="Arial Narrow"/>
                <w:b/>
                <w:sz w:val="16"/>
                <w:szCs w:val="16"/>
                <w:highlight w:val="yellow"/>
              </w:rPr>
            </w:pPr>
          </w:p>
        </w:tc>
        <w:tc>
          <w:tcPr>
            <w:tcW w:w="7396" w:type="dxa"/>
            <w:gridSpan w:val="3"/>
          </w:tcPr>
          <w:p w14:paraId="710C2340" w14:textId="77777777" w:rsidR="008C795E" w:rsidRPr="009E6284" w:rsidRDefault="008C795E" w:rsidP="00020D0F">
            <w:pPr>
              <w:spacing w:after="0"/>
              <w:rPr>
                <w:rFonts w:ascii="Arial Narrow" w:hAnsi="Arial Narrow"/>
                <w:b/>
                <w:sz w:val="16"/>
                <w:szCs w:val="16"/>
                <w:highlight w:val="yellow"/>
              </w:rPr>
            </w:pPr>
          </w:p>
        </w:tc>
      </w:tr>
      <w:tr w:rsidR="008C795E" w:rsidRPr="009E6284" w14:paraId="34218D2F" w14:textId="77777777" w:rsidTr="00D92CA5">
        <w:trPr>
          <w:trHeight w:val="300"/>
        </w:trPr>
        <w:tc>
          <w:tcPr>
            <w:tcW w:w="6466" w:type="dxa"/>
            <w:gridSpan w:val="3"/>
            <w:vMerge w:val="restart"/>
            <w:vAlign w:val="center"/>
          </w:tcPr>
          <w:p w14:paraId="204F9E95" w14:textId="77777777" w:rsidR="008C795E" w:rsidRPr="009E6284" w:rsidRDefault="008C795E" w:rsidP="00E17F32">
            <w:pPr>
              <w:spacing w:after="0"/>
              <w:rPr>
                <w:rFonts w:ascii="Arial Narrow" w:hAnsi="Arial Narrow"/>
                <w:b/>
                <w:sz w:val="16"/>
                <w:szCs w:val="16"/>
                <w:highlight w:val="yellow"/>
              </w:rPr>
            </w:pPr>
            <w:r w:rsidRPr="004F5A7A">
              <w:rPr>
                <w:rFonts w:ascii="Arial Narrow" w:hAnsi="Arial Narrow"/>
                <w:b/>
                <w:sz w:val="16"/>
                <w:szCs w:val="16"/>
              </w:rPr>
              <w:t xml:space="preserve">ФИО </w:t>
            </w:r>
            <w:r w:rsidR="00E17F32" w:rsidRPr="004F5A7A">
              <w:rPr>
                <w:rFonts w:ascii="Arial Narrow" w:hAnsi="Arial Narrow"/>
                <w:b/>
                <w:sz w:val="16"/>
                <w:szCs w:val="16"/>
              </w:rPr>
              <w:t>лиц</w:t>
            </w:r>
            <w:r w:rsidRPr="004F5A7A">
              <w:rPr>
                <w:rFonts w:ascii="Arial Narrow" w:hAnsi="Arial Narrow"/>
                <w:b/>
                <w:sz w:val="16"/>
                <w:szCs w:val="16"/>
              </w:rPr>
              <w:t xml:space="preserve"> Исполнителя</w:t>
            </w:r>
            <w:r w:rsidR="00E17F32" w:rsidRPr="004F5A7A">
              <w:rPr>
                <w:rFonts w:ascii="Arial Narrow" w:hAnsi="Arial Narrow"/>
                <w:b/>
                <w:sz w:val="16"/>
                <w:szCs w:val="16"/>
              </w:rPr>
              <w:t>, оказывающих услуги</w:t>
            </w:r>
          </w:p>
        </w:tc>
        <w:tc>
          <w:tcPr>
            <w:tcW w:w="3652" w:type="dxa"/>
            <w:gridSpan w:val="2"/>
            <w:vAlign w:val="center"/>
          </w:tcPr>
          <w:p w14:paraId="29837B65" w14:textId="77777777" w:rsidR="008C795E" w:rsidRPr="009E6284" w:rsidRDefault="00E17F32" w:rsidP="00A81625">
            <w:pPr>
              <w:spacing w:after="0"/>
              <w:jc w:val="center"/>
              <w:rPr>
                <w:rFonts w:ascii="Arial Narrow" w:hAnsi="Arial Narrow"/>
                <w:b/>
                <w:sz w:val="16"/>
                <w:szCs w:val="16"/>
                <w:highlight w:val="yellow"/>
              </w:rPr>
            </w:pPr>
            <w:r w:rsidRPr="004F5A7A">
              <w:rPr>
                <w:rFonts w:ascii="Arial Narrow" w:hAnsi="Arial Narrow"/>
                <w:b/>
                <w:sz w:val="16"/>
                <w:szCs w:val="16"/>
              </w:rPr>
              <w:t>Время оказания услуги</w:t>
            </w:r>
          </w:p>
        </w:tc>
      </w:tr>
      <w:tr w:rsidR="008C795E" w:rsidRPr="009E6284" w14:paraId="34605849" w14:textId="77777777" w:rsidTr="00D92CA5">
        <w:trPr>
          <w:trHeight w:val="238"/>
        </w:trPr>
        <w:tc>
          <w:tcPr>
            <w:tcW w:w="6466" w:type="dxa"/>
            <w:gridSpan w:val="3"/>
            <w:vMerge/>
            <w:vAlign w:val="center"/>
          </w:tcPr>
          <w:p w14:paraId="06322675" w14:textId="77777777" w:rsidR="008C795E" w:rsidRPr="009E6284" w:rsidRDefault="008C795E" w:rsidP="004927BE">
            <w:pPr>
              <w:spacing w:after="0"/>
              <w:rPr>
                <w:rFonts w:ascii="Arial Narrow" w:hAnsi="Arial Narrow"/>
                <w:b/>
                <w:sz w:val="16"/>
                <w:szCs w:val="16"/>
                <w:highlight w:val="yellow"/>
              </w:rPr>
            </w:pPr>
          </w:p>
        </w:tc>
        <w:tc>
          <w:tcPr>
            <w:tcW w:w="1678" w:type="dxa"/>
            <w:vAlign w:val="center"/>
          </w:tcPr>
          <w:p w14:paraId="4CFA1CF0" w14:textId="77777777" w:rsidR="008C795E" w:rsidRPr="009E6284" w:rsidRDefault="008C795E" w:rsidP="00A81625">
            <w:pPr>
              <w:jc w:val="center"/>
              <w:rPr>
                <w:rFonts w:ascii="Arial Narrow" w:hAnsi="Arial Narrow"/>
                <w:b/>
                <w:sz w:val="16"/>
                <w:szCs w:val="16"/>
                <w:highlight w:val="yellow"/>
              </w:rPr>
            </w:pPr>
            <w:r w:rsidRPr="004F5A7A">
              <w:rPr>
                <w:rFonts w:ascii="Arial Narrow" w:hAnsi="Arial Narrow"/>
                <w:b/>
                <w:sz w:val="16"/>
                <w:szCs w:val="16"/>
              </w:rPr>
              <w:t>Начало</w:t>
            </w:r>
          </w:p>
        </w:tc>
        <w:tc>
          <w:tcPr>
            <w:tcW w:w="1974" w:type="dxa"/>
            <w:vAlign w:val="center"/>
          </w:tcPr>
          <w:p w14:paraId="3234F323" w14:textId="77777777" w:rsidR="008C795E" w:rsidRPr="009E6284" w:rsidRDefault="008C795E" w:rsidP="00A81625">
            <w:pPr>
              <w:jc w:val="center"/>
              <w:rPr>
                <w:rFonts w:ascii="Arial Narrow" w:hAnsi="Arial Narrow"/>
                <w:b/>
                <w:sz w:val="16"/>
                <w:szCs w:val="16"/>
                <w:highlight w:val="yellow"/>
              </w:rPr>
            </w:pPr>
            <w:r w:rsidRPr="004F5A7A">
              <w:rPr>
                <w:rFonts w:ascii="Arial Narrow" w:hAnsi="Arial Narrow"/>
                <w:b/>
                <w:sz w:val="16"/>
                <w:szCs w:val="16"/>
              </w:rPr>
              <w:t>Окончание</w:t>
            </w:r>
          </w:p>
        </w:tc>
      </w:tr>
      <w:tr w:rsidR="008C795E" w:rsidRPr="009E6284" w14:paraId="3285598B" w14:textId="77777777" w:rsidTr="00777D8C">
        <w:trPr>
          <w:trHeight w:val="371"/>
        </w:trPr>
        <w:tc>
          <w:tcPr>
            <w:tcW w:w="326" w:type="dxa"/>
            <w:vAlign w:val="center"/>
          </w:tcPr>
          <w:p w14:paraId="6F27C8CD" w14:textId="77777777" w:rsidR="008C795E" w:rsidRPr="004F5A7A" w:rsidRDefault="008C795E" w:rsidP="00C72D93">
            <w:pPr>
              <w:spacing w:after="0"/>
              <w:rPr>
                <w:rFonts w:ascii="Arial Narrow" w:hAnsi="Arial Narrow"/>
                <w:b/>
                <w:sz w:val="16"/>
                <w:szCs w:val="16"/>
              </w:rPr>
            </w:pPr>
            <w:r w:rsidRPr="004F5A7A">
              <w:rPr>
                <w:rFonts w:ascii="Arial Narrow" w:hAnsi="Arial Narrow"/>
                <w:b/>
                <w:sz w:val="16"/>
                <w:szCs w:val="16"/>
              </w:rPr>
              <w:t>1.</w:t>
            </w:r>
          </w:p>
        </w:tc>
        <w:tc>
          <w:tcPr>
            <w:tcW w:w="6140" w:type="dxa"/>
            <w:gridSpan w:val="2"/>
          </w:tcPr>
          <w:p w14:paraId="644F49F8" w14:textId="77777777" w:rsidR="008C795E" w:rsidRPr="009E6284" w:rsidRDefault="008C795E" w:rsidP="00B71B90">
            <w:pPr>
              <w:spacing w:after="0"/>
              <w:jc w:val="center"/>
              <w:rPr>
                <w:rFonts w:ascii="Arial Narrow" w:hAnsi="Arial Narrow"/>
                <w:b/>
                <w:sz w:val="16"/>
                <w:szCs w:val="16"/>
                <w:highlight w:val="yellow"/>
              </w:rPr>
            </w:pPr>
          </w:p>
        </w:tc>
        <w:tc>
          <w:tcPr>
            <w:tcW w:w="1678" w:type="dxa"/>
          </w:tcPr>
          <w:p w14:paraId="50D5A5B4" w14:textId="77777777" w:rsidR="008C795E" w:rsidRPr="009E6284" w:rsidRDefault="008C795E" w:rsidP="00B71B90">
            <w:pPr>
              <w:spacing w:after="0"/>
              <w:jc w:val="center"/>
              <w:rPr>
                <w:rFonts w:ascii="Arial Narrow" w:hAnsi="Arial Narrow"/>
                <w:b/>
                <w:sz w:val="16"/>
                <w:szCs w:val="16"/>
                <w:highlight w:val="yellow"/>
              </w:rPr>
            </w:pPr>
          </w:p>
        </w:tc>
        <w:tc>
          <w:tcPr>
            <w:tcW w:w="1974" w:type="dxa"/>
          </w:tcPr>
          <w:p w14:paraId="2F42D8D6" w14:textId="77777777" w:rsidR="008C795E" w:rsidRPr="009E6284" w:rsidRDefault="008C795E" w:rsidP="00B71B90">
            <w:pPr>
              <w:spacing w:after="0"/>
              <w:jc w:val="center"/>
              <w:rPr>
                <w:rFonts w:ascii="Arial Narrow" w:hAnsi="Arial Narrow"/>
                <w:b/>
                <w:sz w:val="16"/>
                <w:szCs w:val="16"/>
                <w:highlight w:val="yellow"/>
              </w:rPr>
            </w:pPr>
          </w:p>
        </w:tc>
      </w:tr>
      <w:tr w:rsidR="008C795E" w:rsidRPr="009E6284" w14:paraId="36BF4C3A" w14:textId="77777777" w:rsidTr="00777D8C">
        <w:trPr>
          <w:trHeight w:val="365"/>
        </w:trPr>
        <w:tc>
          <w:tcPr>
            <w:tcW w:w="326" w:type="dxa"/>
            <w:vAlign w:val="center"/>
          </w:tcPr>
          <w:p w14:paraId="40C8EE21" w14:textId="77777777" w:rsidR="008C795E" w:rsidRPr="009E6284" w:rsidRDefault="008C795E" w:rsidP="00C72D93">
            <w:pPr>
              <w:spacing w:after="0"/>
              <w:rPr>
                <w:rFonts w:ascii="Arial Narrow" w:hAnsi="Arial Narrow"/>
                <w:b/>
                <w:sz w:val="16"/>
                <w:szCs w:val="16"/>
                <w:highlight w:val="yellow"/>
              </w:rPr>
            </w:pPr>
            <w:r w:rsidRPr="004F5A7A">
              <w:rPr>
                <w:rFonts w:ascii="Arial Narrow" w:hAnsi="Arial Narrow"/>
                <w:b/>
                <w:sz w:val="16"/>
                <w:szCs w:val="16"/>
              </w:rPr>
              <w:t>2.</w:t>
            </w:r>
          </w:p>
        </w:tc>
        <w:tc>
          <w:tcPr>
            <w:tcW w:w="6140" w:type="dxa"/>
            <w:gridSpan w:val="2"/>
          </w:tcPr>
          <w:p w14:paraId="77645083" w14:textId="77777777" w:rsidR="008C795E" w:rsidRPr="009E6284" w:rsidRDefault="008C795E" w:rsidP="00B71B90">
            <w:pPr>
              <w:spacing w:after="0"/>
              <w:jc w:val="center"/>
              <w:rPr>
                <w:rFonts w:ascii="Arial Narrow" w:hAnsi="Arial Narrow"/>
                <w:b/>
                <w:sz w:val="16"/>
                <w:szCs w:val="16"/>
                <w:highlight w:val="yellow"/>
              </w:rPr>
            </w:pPr>
          </w:p>
        </w:tc>
        <w:tc>
          <w:tcPr>
            <w:tcW w:w="1678" w:type="dxa"/>
          </w:tcPr>
          <w:p w14:paraId="5E719A57" w14:textId="77777777" w:rsidR="008C795E" w:rsidRPr="009E6284" w:rsidRDefault="008C795E" w:rsidP="00B71B90">
            <w:pPr>
              <w:spacing w:after="0"/>
              <w:jc w:val="center"/>
              <w:rPr>
                <w:rFonts w:ascii="Arial Narrow" w:hAnsi="Arial Narrow"/>
                <w:b/>
                <w:sz w:val="16"/>
                <w:szCs w:val="16"/>
                <w:highlight w:val="yellow"/>
              </w:rPr>
            </w:pPr>
          </w:p>
        </w:tc>
        <w:tc>
          <w:tcPr>
            <w:tcW w:w="1974" w:type="dxa"/>
          </w:tcPr>
          <w:p w14:paraId="473AD30C" w14:textId="77777777" w:rsidR="008C795E" w:rsidRPr="009E6284" w:rsidRDefault="008C795E" w:rsidP="00B71B90">
            <w:pPr>
              <w:spacing w:after="0"/>
              <w:jc w:val="center"/>
              <w:rPr>
                <w:rFonts w:ascii="Arial Narrow" w:hAnsi="Arial Narrow"/>
                <w:b/>
                <w:sz w:val="16"/>
                <w:szCs w:val="16"/>
                <w:highlight w:val="yellow"/>
              </w:rPr>
            </w:pPr>
          </w:p>
        </w:tc>
      </w:tr>
      <w:tr w:rsidR="008C795E" w:rsidRPr="009E6284" w14:paraId="47A07B70" w14:textId="77777777" w:rsidTr="00777D8C">
        <w:trPr>
          <w:trHeight w:val="387"/>
        </w:trPr>
        <w:tc>
          <w:tcPr>
            <w:tcW w:w="326" w:type="dxa"/>
            <w:vAlign w:val="center"/>
          </w:tcPr>
          <w:p w14:paraId="63DC10E1" w14:textId="77777777" w:rsidR="008C795E" w:rsidRPr="004F5A7A" w:rsidRDefault="008C795E" w:rsidP="00C72D93">
            <w:pPr>
              <w:spacing w:after="0"/>
              <w:rPr>
                <w:rFonts w:ascii="Arial Narrow" w:hAnsi="Arial Narrow"/>
                <w:b/>
                <w:sz w:val="16"/>
                <w:szCs w:val="16"/>
              </w:rPr>
            </w:pPr>
            <w:r w:rsidRPr="004F5A7A">
              <w:rPr>
                <w:rFonts w:ascii="Arial Narrow" w:hAnsi="Arial Narrow"/>
                <w:b/>
                <w:sz w:val="16"/>
                <w:szCs w:val="16"/>
              </w:rPr>
              <w:t>3.</w:t>
            </w:r>
          </w:p>
        </w:tc>
        <w:tc>
          <w:tcPr>
            <w:tcW w:w="6140" w:type="dxa"/>
            <w:gridSpan w:val="2"/>
          </w:tcPr>
          <w:p w14:paraId="0C807057" w14:textId="77777777" w:rsidR="008C795E" w:rsidRPr="009E6284" w:rsidRDefault="008C795E" w:rsidP="00B71B90">
            <w:pPr>
              <w:spacing w:after="0"/>
              <w:jc w:val="center"/>
              <w:rPr>
                <w:rFonts w:ascii="Arial Narrow" w:hAnsi="Arial Narrow"/>
                <w:b/>
                <w:sz w:val="16"/>
                <w:szCs w:val="16"/>
                <w:highlight w:val="yellow"/>
              </w:rPr>
            </w:pPr>
          </w:p>
        </w:tc>
        <w:tc>
          <w:tcPr>
            <w:tcW w:w="1678" w:type="dxa"/>
          </w:tcPr>
          <w:p w14:paraId="366282F6" w14:textId="77777777" w:rsidR="008C795E" w:rsidRPr="009E6284" w:rsidRDefault="008C795E" w:rsidP="00B71B90">
            <w:pPr>
              <w:spacing w:after="0"/>
              <w:jc w:val="center"/>
              <w:rPr>
                <w:rFonts w:ascii="Arial Narrow" w:hAnsi="Arial Narrow"/>
                <w:b/>
                <w:sz w:val="16"/>
                <w:szCs w:val="16"/>
                <w:highlight w:val="yellow"/>
              </w:rPr>
            </w:pPr>
          </w:p>
        </w:tc>
        <w:tc>
          <w:tcPr>
            <w:tcW w:w="1974" w:type="dxa"/>
          </w:tcPr>
          <w:p w14:paraId="7C46EA89" w14:textId="77777777" w:rsidR="008C795E" w:rsidRPr="009E6284" w:rsidRDefault="008C795E" w:rsidP="00B71B90">
            <w:pPr>
              <w:spacing w:after="0"/>
              <w:jc w:val="center"/>
              <w:rPr>
                <w:rFonts w:ascii="Arial Narrow" w:hAnsi="Arial Narrow"/>
                <w:b/>
                <w:sz w:val="16"/>
                <w:szCs w:val="16"/>
                <w:highlight w:val="yellow"/>
              </w:rPr>
            </w:pPr>
          </w:p>
        </w:tc>
      </w:tr>
    </w:tbl>
    <w:p w14:paraId="72AC404A" w14:textId="77777777" w:rsidR="008C795E" w:rsidRPr="009E6284" w:rsidRDefault="008C795E" w:rsidP="00D92CA5">
      <w:pPr>
        <w:spacing w:after="0"/>
        <w:rPr>
          <w:rFonts w:ascii="Arial Narrow" w:hAnsi="Arial Narrow"/>
          <w:b/>
          <w:sz w:val="16"/>
          <w:szCs w:val="16"/>
          <w:highlight w:val="yellow"/>
        </w:rPr>
      </w:pPr>
    </w:p>
    <w:p w14:paraId="552B5775" w14:textId="77777777" w:rsidR="008C795E" w:rsidRPr="004F5A7A" w:rsidRDefault="008C795E" w:rsidP="00D92CA5">
      <w:pPr>
        <w:spacing w:after="0"/>
        <w:rPr>
          <w:rFonts w:ascii="Arial Narrow" w:hAnsi="Arial Narrow"/>
          <w:sz w:val="16"/>
          <w:szCs w:val="16"/>
        </w:rPr>
      </w:pPr>
      <w:r w:rsidRPr="004F5A7A">
        <w:rPr>
          <w:rFonts w:ascii="Arial Narrow" w:hAnsi="Arial Narrow"/>
          <w:sz w:val="16"/>
          <w:szCs w:val="16"/>
        </w:rPr>
        <w:t>Услуги оказаны в полном объеме, претензий нет.</w:t>
      </w:r>
      <w:r w:rsidR="00E17F32" w:rsidRPr="004F5A7A">
        <w:rPr>
          <w:rFonts w:ascii="Arial Narrow" w:hAnsi="Arial Narrow"/>
          <w:sz w:val="16"/>
          <w:szCs w:val="16"/>
        </w:rPr>
        <w:t xml:space="preserve">                                                               Печать, подпись, расшифровка.</w:t>
      </w:r>
    </w:p>
    <w:p w14:paraId="7AC71804" w14:textId="77777777" w:rsidR="008C795E" w:rsidRPr="009E6284" w:rsidRDefault="005902BD" w:rsidP="00736C9E">
      <w:pPr>
        <w:tabs>
          <w:tab w:val="left" w:pos="6173"/>
        </w:tabs>
        <w:rPr>
          <w:rFonts w:ascii="Arial Narrow" w:hAnsi="Arial Narrow"/>
          <w:color w:val="000000"/>
          <w:sz w:val="16"/>
          <w:szCs w:val="16"/>
          <w:highlight w:val="yellow"/>
        </w:rPr>
      </w:pPr>
      <w:r w:rsidRPr="004F5A7A">
        <w:rPr>
          <w:rFonts w:ascii="Arial Narrow" w:hAnsi="Arial Narrow"/>
          <w:sz w:val="16"/>
          <w:szCs w:val="16"/>
        </w:rPr>
        <w:tab/>
      </w:r>
      <w:r w:rsidRPr="009E6284">
        <w:rPr>
          <w:rFonts w:ascii="Arial Narrow" w:hAnsi="Arial Narrow"/>
          <w:sz w:val="16"/>
          <w:szCs w:val="16"/>
          <w:highlight w:val="yellow"/>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652C87F" w14:textId="77777777" w:rsidTr="00AB2EC9">
        <w:trPr>
          <w:trHeight w:val="568"/>
        </w:trPr>
        <w:tc>
          <w:tcPr>
            <w:tcW w:w="5134" w:type="dxa"/>
          </w:tcPr>
          <w:p w14:paraId="42F13C9A" w14:textId="77777777" w:rsidR="00E17F32" w:rsidRPr="004F5A7A" w:rsidRDefault="0050329F" w:rsidP="00AB2EC9">
            <w:pPr>
              <w:tabs>
                <w:tab w:val="left" w:pos="900"/>
              </w:tabs>
              <w:spacing w:after="0" w:line="240" w:lineRule="auto"/>
              <w:jc w:val="center"/>
              <w:rPr>
                <w:rFonts w:ascii="Arial Narrow" w:hAnsi="Arial Narrow"/>
                <w:b/>
                <w:sz w:val="16"/>
                <w:szCs w:val="16"/>
              </w:rPr>
            </w:pPr>
            <w:r w:rsidRPr="004F5A7A">
              <w:rPr>
                <w:rFonts w:ascii="Arial Narrow" w:hAnsi="Arial Narrow"/>
                <w:b/>
                <w:noProof/>
                <w:sz w:val="16"/>
                <w:szCs w:val="16"/>
              </w:rPr>
              <w:drawing>
                <wp:anchor distT="0" distB="0" distL="114300" distR="114300" simplePos="0" relativeHeight="251674112" behindDoc="0" locked="1" layoutInCell="1" allowOverlap="1" wp14:anchorId="1B64609F" wp14:editId="74DB65D0">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A7A">
              <w:rPr>
                <w:rFonts w:ascii="Arial Narrow" w:hAnsi="Arial Narrow"/>
                <w:noProof/>
                <w:sz w:val="16"/>
                <w:szCs w:val="16"/>
              </w:rPr>
              <w:drawing>
                <wp:anchor distT="0" distB="0" distL="114300" distR="114300" simplePos="0" relativeHeight="251667968" behindDoc="1" locked="1" layoutInCell="1" allowOverlap="1" wp14:anchorId="1FDDC34B" wp14:editId="1999C8EC">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4F5A7A">
              <w:rPr>
                <w:rFonts w:ascii="Arial Narrow" w:hAnsi="Arial Narrow"/>
                <w:b/>
                <w:sz w:val="16"/>
                <w:szCs w:val="16"/>
              </w:rPr>
              <w:t>Исполнитель</w:t>
            </w:r>
          </w:p>
          <w:p w14:paraId="3BAEB032" w14:textId="77777777" w:rsidR="00E17F32" w:rsidRPr="009E6284" w:rsidRDefault="00E17F32" w:rsidP="00AB2EC9">
            <w:pPr>
              <w:spacing w:after="0" w:line="240" w:lineRule="auto"/>
              <w:jc w:val="center"/>
              <w:rPr>
                <w:rFonts w:ascii="Arial Narrow" w:hAnsi="Arial Narrow"/>
                <w:sz w:val="16"/>
                <w:szCs w:val="16"/>
                <w:highlight w:val="yellow"/>
              </w:rPr>
            </w:pPr>
          </w:p>
          <w:p w14:paraId="37AA363F"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sz w:val="16"/>
                <w:szCs w:val="16"/>
              </w:rPr>
              <w:t xml:space="preserve">__________________                         / </w:t>
            </w:r>
            <w:r w:rsidR="00181EE9" w:rsidRPr="004F5A7A">
              <w:rPr>
                <w:rFonts w:ascii="Arial Narrow" w:hAnsi="Arial Narrow"/>
                <w:sz w:val="16"/>
                <w:szCs w:val="16"/>
              </w:rPr>
              <w:t>Александренков Александр Анатольевич</w:t>
            </w:r>
            <w:r w:rsidRPr="004F5A7A">
              <w:rPr>
                <w:rFonts w:ascii="Arial Narrow" w:hAnsi="Arial Narrow"/>
                <w:sz w:val="16"/>
                <w:szCs w:val="16"/>
              </w:rPr>
              <w:t xml:space="preserve"> /</w:t>
            </w:r>
          </w:p>
          <w:p w14:paraId="17EFDEB0" w14:textId="77777777" w:rsidR="00E17F32" w:rsidRPr="009E6284" w:rsidRDefault="00E17F32" w:rsidP="00AB2EC9">
            <w:pPr>
              <w:spacing w:after="0" w:line="240" w:lineRule="auto"/>
              <w:jc w:val="center"/>
              <w:rPr>
                <w:rFonts w:ascii="Arial Narrow" w:hAnsi="Arial Narrow"/>
                <w:noProof/>
                <w:sz w:val="16"/>
                <w:szCs w:val="16"/>
                <w:highlight w:val="yellow"/>
              </w:rPr>
            </w:pPr>
          </w:p>
          <w:p w14:paraId="683ECA92"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noProof/>
                <w:sz w:val="16"/>
                <w:szCs w:val="16"/>
              </w:rPr>
              <w:t>М.П.</w:t>
            </w:r>
          </w:p>
          <w:p w14:paraId="4BEE2B90" w14:textId="77777777" w:rsidR="00E17F32" w:rsidRPr="009E6284" w:rsidRDefault="00E17F32" w:rsidP="00AB2EC9">
            <w:pPr>
              <w:tabs>
                <w:tab w:val="left" w:pos="900"/>
              </w:tabs>
              <w:spacing w:after="0" w:line="240" w:lineRule="auto"/>
              <w:rPr>
                <w:rFonts w:ascii="Arial Narrow" w:hAnsi="Arial Narrow"/>
                <w:b/>
                <w:sz w:val="16"/>
                <w:szCs w:val="16"/>
                <w:highlight w:val="yellow"/>
              </w:rPr>
            </w:pPr>
          </w:p>
        </w:tc>
        <w:tc>
          <w:tcPr>
            <w:tcW w:w="4789" w:type="dxa"/>
          </w:tcPr>
          <w:p w14:paraId="0B0A1C11" w14:textId="77777777" w:rsidR="00E17F32" w:rsidRPr="004F5A7A" w:rsidRDefault="00E17F32" w:rsidP="00AB2EC9">
            <w:pPr>
              <w:tabs>
                <w:tab w:val="left" w:pos="900"/>
              </w:tabs>
              <w:spacing w:after="0" w:line="240" w:lineRule="auto"/>
              <w:contextualSpacing/>
              <w:jc w:val="center"/>
              <w:rPr>
                <w:rFonts w:ascii="Arial Narrow" w:hAnsi="Arial Narrow"/>
                <w:b/>
                <w:sz w:val="16"/>
                <w:szCs w:val="16"/>
              </w:rPr>
            </w:pPr>
            <w:r w:rsidRPr="004F5A7A">
              <w:rPr>
                <w:rFonts w:ascii="Arial Narrow" w:hAnsi="Arial Narrow"/>
                <w:b/>
                <w:sz w:val="16"/>
                <w:szCs w:val="16"/>
              </w:rPr>
              <w:t>Заказчик</w:t>
            </w:r>
          </w:p>
          <w:p w14:paraId="1DE3691B" w14:textId="77777777" w:rsidR="00E17F32" w:rsidRPr="009E6284" w:rsidRDefault="00E17F32" w:rsidP="00AB2EC9">
            <w:pPr>
              <w:tabs>
                <w:tab w:val="left" w:pos="900"/>
              </w:tabs>
              <w:spacing w:after="0" w:line="240" w:lineRule="auto"/>
              <w:contextualSpacing/>
              <w:jc w:val="center"/>
              <w:rPr>
                <w:rFonts w:ascii="Arial Narrow" w:hAnsi="Arial Narrow"/>
                <w:b/>
                <w:sz w:val="16"/>
                <w:szCs w:val="16"/>
                <w:highlight w:val="yellow"/>
              </w:rPr>
            </w:pPr>
          </w:p>
          <w:p w14:paraId="3843FBBD" w14:textId="77777777" w:rsidR="00E17F32" w:rsidRPr="004F5A7A" w:rsidRDefault="00E17F32" w:rsidP="00AB2EC9">
            <w:pPr>
              <w:rPr>
                <w:rFonts w:ascii="Arial Narrow" w:hAnsi="Arial Narrow"/>
                <w:color w:val="000000"/>
                <w:sz w:val="16"/>
                <w:szCs w:val="16"/>
              </w:rPr>
            </w:pPr>
            <w:r w:rsidRPr="004F5A7A">
              <w:rPr>
                <w:rFonts w:ascii="Arial Narrow" w:hAnsi="Arial Narrow"/>
                <w:sz w:val="16"/>
                <w:szCs w:val="16"/>
              </w:rPr>
              <w:t xml:space="preserve">                                           __________________/ </w:t>
            </w:r>
            <w:r w:rsidR="00181EE9" w:rsidRPr="004F5A7A">
              <w:rPr>
                <w:rFonts w:ascii="Arial Narrow" w:hAnsi="Arial Narrow"/>
                <w:sz w:val="16"/>
                <w:szCs w:val="16"/>
              </w:rPr>
              <w:t xml:space="preserve"> </w:t>
            </w:r>
            <w:r w:rsidRPr="004F5A7A">
              <w:rPr>
                <w:rFonts w:ascii="Arial Narrow" w:hAnsi="Arial Narrow"/>
                <w:sz w:val="16"/>
                <w:szCs w:val="16"/>
              </w:rPr>
              <w:t>/</w:t>
            </w:r>
          </w:p>
          <w:p w14:paraId="231D4DB7"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4F5A7A">
              <w:rPr>
                <w:rFonts w:ascii="Arial Narrow" w:hAnsi="Arial Narrow"/>
                <w:sz w:val="16"/>
                <w:szCs w:val="16"/>
              </w:rPr>
              <w:t xml:space="preserve">                             М.П.</w:t>
            </w:r>
          </w:p>
          <w:p w14:paraId="363B26F8"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0E25FCC" w14:textId="77777777" w:rsidR="005902BD" w:rsidRDefault="005902BD" w:rsidP="00736C9E">
      <w:pPr>
        <w:tabs>
          <w:tab w:val="left" w:pos="6173"/>
        </w:tabs>
        <w:jc w:val="center"/>
        <w:rPr>
          <w:rFonts w:ascii="Arial Narrow" w:hAnsi="Arial Narrow"/>
          <w:b/>
          <w:sz w:val="16"/>
          <w:szCs w:val="16"/>
        </w:rPr>
      </w:pPr>
    </w:p>
    <w:p w14:paraId="0781B64E"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
    <w:p w14:paraId="163B93B9"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069EE6D5" w14:textId="77777777" w:rsidR="00703F3C" w:rsidRDefault="00703F3C" w:rsidP="00777D8C">
      <w:pPr>
        <w:tabs>
          <w:tab w:val="left" w:pos="6173"/>
        </w:tabs>
        <w:spacing w:line="240" w:lineRule="auto"/>
        <w:jc w:val="center"/>
        <w:rPr>
          <w:rFonts w:ascii="Arial Narrow" w:hAnsi="Arial Narrow"/>
          <w:b/>
          <w:sz w:val="16"/>
          <w:szCs w:val="16"/>
        </w:rPr>
      </w:pPr>
    </w:p>
    <w:p w14:paraId="190A2135"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Дата и время составления Акта</w:t>
      </w:r>
    </w:p>
    <w:p w14:paraId="34A8A357"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Название организации Заказчика</w:t>
      </w:r>
    </w:p>
    <w:p w14:paraId="448F21D3"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Подробное описание причиненного ущерба</w:t>
      </w:r>
    </w:p>
    <w:p w14:paraId="42117C59"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Перечень поврежденных ТМЦ (серийные номера), помещений, зданий</w:t>
      </w:r>
    </w:p>
    <w:p w14:paraId="33DC38A7"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Список лиц Исполнителя, причастных (либо предположительно причастных) к повреждению ТМЦ</w:t>
      </w:r>
    </w:p>
    <w:p w14:paraId="22761BBD"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Подпись и ФИО контактного лица Заказчика</w:t>
      </w:r>
    </w:p>
    <w:p w14:paraId="2812D690"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020E4842" w14:textId="77777777" w:rsidTr="00AB2EC9">
        <w:trPr>
          <w:trHeight w:val="568"/>
        </w:trPr>
        <w:tc>
          <w:tcPr>
            <w:tcW w:w="5134" w:type="dxa"/>
          </w:tcPr>
          <w:p w14:paraId="75BE0EED" w14:textId="77777777" w:rsidR="00E17F32" w:rsidRPr="004F5A7A" w:rsidRDefault="0050329F" w:rsidP="00AB2EC9">
            <w:pPr>
              <w:tabs>
                <w:tab w:val="left" w:pos="900"/>
              </w:tabs>
              <w:spacing w:after="0" w:line="240" w:lineRule="auto"/>
              <w:jc w:val="center"/>
              <w:rPr>
                <w:rFonts w:ascii="Arial Narrow" w:hAnsi="Arial Narrow"/>
                <w:b/>
                <w:sz w:val="16"/>
                <w:szCs w:val="16"/>
              </w:rPr>
            </w:pPr>
            <w:r w:rsidRPr="004F5A7A">
              <w:rPr>
                <w:rFonts w:ascii="Arial Narrow" w:hAnsi="Arial Narrow"/>
                <w:b/>
                <w:noProof/>
                <w:sz w:val="16"/>
                <w:szCs w:val="16"/>
              </w:rPr>
              <w:drawing>
                <wp:anchor distT="0" distB="0" distL="114300" distR="114300" simplePos="0" relativeHeight="251681280" behindDoc="0" locked="1" layoutInCell="1" allowOverlap="1" wp14:anchorId="3BBDD3CF" wp14:editId="7C739060">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A7A">
              <w:rPr>
                <w:rFonts w:ascii="Arial Narrow" w:hAnsi="Arial Narrow"/>
                <w:noProof/>
                <w:sz w:val="16"/>
                <w:szCs w:val="16"/>
              </w:rPr>
              <w:drawing>
                <wp:anchor distT="0" distB="0" distL="114300" distR="114300" simplePos="0" relativeHeight="251679232" behindDoc="1" locked="1" layoutInCell="1" allowOverlap="1" wp14:anchorId="7876AD74" wp14:editId="7BE941A2">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4F5A7A">
              <w:rPr>
                <w:rFonts w:ascii="Arial Narrow" w:hAnsi="Arial Narrow"/>
                <w:b/>
                <w:sz w:val="16"/>
                <w:szCs w:val="16"/>
              </w:rPr>
              <w:t>Исполнитель</w:t>
            </w:r>
          </w:p>
          <w:p w14:paraId="174F9848" w14:textId="77777777" w:rsidR="00E17F32" w:rsidRPr="006575BE" w:rsidRDefault="00E17F32" w:rsidP="00AB2EC9">
            <w:pPr>
              <w:spacing w:after="0" w:line="240" w:lineRule="auto"/>
              <w:jc w:val="center"/>
              <w:rPr>
                <w:rFonts w:ascii="Arial Narrow" w:hAnsi="Arial Narrow"/>
                <w:sz w:val="16"/>
                <w:szCs w:val="16"/>
                <w:highlight w:val="yellow"/>
              </w:rPr>
            </w:pPr>
          </w:p>
          <w:p w14:paraId="6391B122"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sz w:val="16"/>
                <w:szCs w:val="16"/>
              </w:rPr>
              <w:t xml:space="preserve">__________________                         / </w:t>
            </w:r>
            <w:r w:rsidR="00181EE9" w:rsidRPr="004F5A7A">
              <w:rPr>
                <w:rFonts w:ascii="Arial Narrow" w:hAnsi="Arial Narrow"/>
                <w:sz w:val="16"/>
                <w:szCs w:val="16"/>
              </w:rPr>
              <w:t>Александренков Александр Анатольевич</w:t>
            </w:r>
            <w:r w:rsidRPr="004F5A7A">
              <w:rPr>
                <w:rFonts w:ascii="Arial Narrow" w:hAnsi="Arial Narrow"/>
                <w:sz w:val="16"/>
                <w:szCs w:val="16"/>
              </w:rPr>
              <w:t xml:space="preserve"> /</w:t>
            </w:r>
          </w:p>
          <w:p w14:paraId="67456148" w14:textId="77777777" w:rsidR="00E17F32" w:rsidRPr="006575BE" w:rsidRDefault="00E17F32" w:rsidP="00AB2EC9">
            <w:pPr>
              <w:spacing w:after="0" w:line="240" w:lineRule="auto"/>
              <w:jc w:val="center"/>
              <w:rPr>
                <w:rFonts w:ascii="Arial Narrow" w:hAnsi="Arial Narrow"/>
                <w:noProof/>
                <w:sz w:val="16"/>
                <w:szCs w:val="16"/>
                <w:highlight w:val="yellow"/>
              </w:rPr>
            </w:pPr>
          </w:p>
          <w:p w14:paraId="6BB1F1A1"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noProof/>
                <w:sz w:val="16"/>
                <w:szCs w:val="16"/>
              </w:rPr>
              <w:t>М.П.</w:t>
            </w:r>
          </w:p>
          <w:p w14:paraId="248F8B9A" w14:textId="77777777" w:rsidR="00E17F32" w:rsidRPr="006575BE" w:rsidRDefault="00E17F32" w:rsidP="00AB2EC9">
            <w:pPr>
              <w:tabs>
                <w:tab w:val="left" w:pos="900"/>
              </w:tabs>
              <w:spacing w:after="0" w:line="240" w:lineRule="auto"/>
              <w:rPr>
                <w:rFonts w:ascii="Arial Narrow" w:hAnsi="Arial Narrow"/>
                <w:b/>
                <w:sz w:val="16"/>
                <w:szCs w:val="16"/>
                <w:highlight w:val="yellow"/>
              </w:rPr>
            </w:pPr>
          </w:p>
        </w:tc>
        <w:tc>
          <w:tcPr>
            <w:tcW w:w="4789" w:type="dxa"/>
          </w:tcPr>
          <w:p w14:paraId="31EB4BD1" w14:textId="77777777" w:rsidR="00E17F32" w:rsidRPr="004F5A7A" w:rsidRDefault="00E17F32" w:rsidP="00AB2EC9">
            <w:pPr>
              <w:tabs>
                <w:tab w:val="left" w:pos="900"/>
              </w:tabs>
              <w:spacing w:after="0" w:line="240" w:lineRule="auto"/>
              <w:contextualSpacing/>
              <w:jc w:val="center"/>
              <w:rPr>
                <w:rFonts w:ascii="Arial Narrow" w:hAnsi="Arial Narrow"/>
                <w:b/>
                <w:sz w:val="16"/>
                <w:szCs w:val="16"/>
              </w:rPr>
            </w:pPr>
            <w:r w:rsidRPr="004F5A7A">
              <w:rPr>
                <w:rFonts w:ascii="Arial Narrow" w:hAnsi="Arial Narrow"/>
                <w:b/>
                <w:sz w:val="16"/>
                <w:szCs w:val="16"/>
              </w:rPr>
              <w:t>Заказчик</w:t>
            </w:r>
          </w:p>
          <w:p w14:paraId="2AC86599" w14:textId="77777777" w:rsidR="00E17F32" w:rsidRPr="006575BE" w:rsidRDefault="00E17F32" w:rsidP="00AB2EC9">
            <w:pPr>
              <w:tabs>
                <w:tab w:val="left" w:pos="900"/>
              </w:tabs>
              <w:spacing w:after="0" w:line="240" w:lineRule="auto"/>
              <w:contextualSpacing/>
              <w:jc w:val="center"/>
              <w:rPr>
                <w:rFonts w:ascii="Arial Narrow" w:hAnsi="Arial Narrow"/>
                <w:b/>
                <w:sz w:val="16"/>
                <w:szCs w:val="16"/>
                <w:highlight w:val="yellow"/>
              </w:rPr>
            </w:pPr>
          </w:p>
          <w:p w14:paraId="64EE5BCC" w14:textId="77777777" w:rsidR="00E17F32" w:rsidRPr="004F5A7A" w:rsidRDefault="00E17F32" w:rsidP="00AB2EC9">
            <w:pPr>
              <w:rPr>
                <w:rFonts w:ascii="Arial Narrow" w:hAnsi="Arial Narrow"/>
                <w:color w:val="000000"/>
                <w:sz w:val="16"/>
                <w:szCs w:val="16"/>
              </w:rPr>
            </w:pPr>
            <w:r w:rsidRPr="004F5A7A">
              <w:rPr>
                <w:rFonts w:ascii="Arial Narrow" w:hAnsi="Arial Narrow"/>
                <w:sz w:val="16"/>
                <w:szCs w:val="16"/>
              </w:rPr>
              <w:t xml:space="preserve">                                           __________________/ </w:t>
            </w:r>
            <w:r w:rsidR="00181EE9" w:rsidRPr="004F5A7A">
              <w:rPr>
                <w:rFonts w:ascii="Arial Narrow" w:hAnsi="Arial Narrow"/>
                <w:sz w:val="16"/>
                <w:szCs w:val="16"/>
              </w:rPr>
              <w:t xml:space="preserve"> </w:t>
            </w:r>
            <w:r w:rsidRPr="004F5A7A">
              <w:rPr>
                <w:rFonts w:ascii="Arial Narrow" w:hAnsi="Arial Narrow"/>
                <w:sz w:val="16"/>
                <w:szCs w:val="16"/>
              </w:rPr>
              <w:t>/</w:t>
            </w:r>
          </w:p>
          <w:p w14:paraId="27448A4F"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4F5A7A">
              <w:rPr>
                <w:rFonts w:ascii="Arial Narrow" w:hAnsi="Arial Narrow"/>
                <w:sz w:val="16"/>
                <w:szCs w:val="16"/>
              </w:rPr>
              <w:t xml:space="preserve">                             М.П.</w:t>
            </w:r>
          </w:p>
          <w:p w14:paraId="0B7AD371"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78F6B3E9"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even" r:id="rId10"/>
      <w:headerReference w:type="default" r:id="rId11"/>
      <w:footerReference w:type="even" r:id="rId12"/>
      <w:footerReference w:type="default" r:id="rId13"/>
      <w:headerReference w:type="first" r:id="rId14"/>
      <w:footerReference w:type="first" r:id="rId15"/>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6D19" w14:textId="77777777" w:rsidR="00444DE1" w:rsidRDefault="00444DE1" w:rsidP="001A26E8">
      <w:pPr>
        <w:spacing w:after="0" w:line="240" w:lineRule="auto"/>
      </w:pPr>
      <w:r>
        <w:separator/>
      </w:r>
    </w:p>
  </w:endnote>
  <w:endnote w:type="continuationSeparator" w:id="0">
    <w:p w14:paraId="39C1DB21" w14:textId="77777777" w:rsidR="00444DE1" w:rsidRDefault="00444DE1"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53AE" w14:textId="77777777" w:rsidR="00444E9C" w:rsidRDefault="00444E9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E7E" w14:textId="77777777" w:rsidR="00444E9C" w:rsidRDefault="00444E9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66E4" w14:textId="77777777" w:rsidR="00444E9C" w:rsidRDefault="00444E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EA25" w14:textId="77777777" w:rsidR="00444DE1" w:rsidRDefault="00444DE1" w:rsidP="001A26E8">
      <w:pPr>
        <w:spacing w:after="0" w:line="240" w:lineRule="auto"/>
      </w:pPr>
      <w:r>
        <w:separator/>
      </w:r>
    </w:p>
  </w:footnote>
  <w:footnote w:type="continuationSeparator" w:id="0">
    <w:p w14:paraId="72FB3B97" w14:textId="77777777" w:rsidR="00444DE1" w:rsidRDefault="00444DE1"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A23" w14:textId="77777777" w:rsidR="00444E9C" w:rsidRDefault="00444E9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A81E" w14:textId="0D1B79E2" w:rsidR="003843FA" w:rsidRPr="005B00F3" w:rsidRDefault="003843FA" w:rsidP="00AD2654">
    <w:pPr>
      <w:pStyle w:val="ae"/>
      <w:spacing w:after="0" w:line="240" w:lineRule="auto"/>
      <w:contextualSpacing/>
      <w:rPr>
        <w:rFonts w:ascii="Arial Narrow" w:hAnsi="Arial Narrow"/>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65BA" w14:textId="77777777" w:rsidR="00444E9C" w:rsidRDefault="00444E9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340503063">
    <w:abstractNumId w:val="9"/>
  </w:num>
  <w:num w:numId="2" w16cid:durableId="2028746933">
    <w:abstractNumId w:val="17"/>
  </w:num>
  <w:num w:numId="3" w16cid:durableId="1500728081">
    <w:abstractNumId w:val="6"/>
  </w:num>
  <w:num w:numId="4" w16cid:durableId="1506748820">
    <w:abstractNumId w:val="12"/>
  </w:num>
  <w:num w:numId="5" w16cid:durableId="703402425">
    <w:abstractNumId w:val="15"/>
  </w:num>
  <w:num w:numId="6" w16cid:durableId="74598824">
    <w:abstractNumId w:val="2"/>
  </w:num>
  <w:num w:numId="7" w16cid:durableId="174074451">
    <w:abstractNumId w:val="13"/>
  </w:num>
  <w:num w:numId="8" w16cid:durableId="23481482">
    <w:abstractNumId w:val="14"/>
  </w:num>
  <w:num w:numId="9" w16cid:durableId="391275965">
    <w:abstractNumId w:val="7"/>
  </w:num>
  <w:num w:numId="10" w16cid:durableId="957025350">
    <w:abstractNumId w:val="3"/>
  </w:num>
  <w:num w:numId="11" w16cid:durableId="681519260">
    <w:abstractNumId w:val="5"/>
  </w:num>
  <w:num w:numId="12" w16cid:durableId="903370845">
    <w:abstractNumId w:val="18"/>
  </w:num>
  <w:num w:numId="13" w16cid:durableId="1027753410">
    <w:abstractNumId w:val="0"/>
  </w:num>
  <w:num w:numId="14" w16cid:durableId="867185935">
    <w:abstractNumId w:val="8"/>
  </w:num>
  <w:num w:numId="15" w16cid:durableId="3483860">
    <w:abstractNumId w:val="1"/>
  </w:num>
  <w:num w:numId="16" w16cid:durableId="220362424">
    <w:abstractNumId w:val="19"/>
  </w:num>
  <w:num w:numId="17" w16cid:durableId="2059089356">
    <w:abstractNumId w:val="10"/>
  </w:num>
  <w:num w:numId="18" w16cid:durableId="106974294">
    <w:abstractNumId w:val="16"/>
  </w:num>
  <w:num w:numId="19" w16cid:durableId="1372221627">
    <w:abstractNumId w:val="20"/>
  </w:num>
  <w:num w:numId="20" w16cid:durableId="39214454">
    <w:abstractNumId w:val="4"/>
  </w:num>
  <w:num w:numId="21" w16cid:durableId="290795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1A34"/>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A7D3E"/>
    <w:rsid w:val="000C2215"/>
    <w:rsid w:val="000D6305"/>
    <w:rsid w:val="000E140E"/>
    <w:rsid w:val="000E1C81"/>
    <w:rsid w:val="000E218D"/>
    <w:rsid w:val="000E281B"/>
    <w:rsid w:val="000F0784"/>
    <w:rsid w:val="000F59B8"/>
    <w:rsid w:val="00102968"/>
    <w:rsid w:val="00104A68"/>
    <w:rsid w:val="00110670"/>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6EF9"/>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E56CC"/>
    <w:rsid w:val="001F3B8C"/>
    <w:rsid w:val="001F516F"/>
    <w:rsid w:val="001F5172"/>
    <w:rsid w:val="001F6DF1"/>
    <w:rsid w:val="00203DFF"/>
    <w:rsid w:val="002048B4"/>
    <w:rsid w:val="00207586"/>
    <w:rsid w:val="002128FD"/>
    <w:rsid w:val="00214361"/>
    <w:rsid w:val="00215B46"/>
    <w:rsid w:val="00217C77"/>
    <w:rsid w:val="00225750"/>
    <w:rsid w:val="002258E8"/>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44DE1"/>
    <w:rsid w:val="00444E9C"/>
    <w:rsid w:val="00447259"/>
    <w:rsid w:val="004507C2"/>
    <w:rsid w:val="0045297C"/>
    <w:rsid w:val="00452A33"/>
    <w:rsid w:val="0045616D"/>
    <w:rsid w:val="004567B1"/>
    <w:rsid w:val="00456962"/>
    <w:rsid w:val="00456B54"/>
    <w:rsid w:val="004773DA"/>
    <w:rsid w:val="004837DB"/>
    <w:rsid w:val="00484085"/>
    <w:rsid w:val="00491E53"/>
    <w:rsid w:val="004925BB"/>
    <w:rsid w:val="004927BE"/>
    <w:rsid w:val="004A0844"/>
    <w:rsid w:val="004A5F1D"/>
    <w:rsid w:val="004A7D8D"/>
    <w:rsid w:val="004B33D9"/>
    <w:rsid w:val="004B6A5E"/>
    <w:rsid w:val="004B73EC"/>
    <w:rsid w:val="004C3ADD"/>
    <w:rsid w:val="004C3F4B"/>
    <w:rsid w:val="004D15AC"/>
    <w:rsid w:val="004D6930"/>
    <w:rsid w:val="004E048E"/>
    <w:rsid w:val="004E36C0"/>
    <w:rsid w:val="004E4440"/>
    <w:rsid w:val="004E68E1"/>
    <w:rsid w:val="004F0803"/>
    <w:rsid w:val="004F5A7A"/>
    <w:rsid w:val="004F5EFD"/>
    <w:rsid w:val="004F6DEF"/>
    <w:rsid w:val="004F7664"/>
    <w:rsid w:val="005030BB"/>
    <w:rsid w:val="0050329F"/>
    <w:rsid w:val="00506A2E"/>
    <w:rsid w:val="00510BEB"/>
    <w:rsid w:val="00511577"/>
    <w:rsid w:val="00515538"/>
    <w:rsid w:val="005227C4"/>
    <w:rsid w:val="005234AE"/>
    <w:rsid w:val="005246AB"/>
    <w:rsid w:val="0052695A"/>
    <w:rsid w:val="00527F0C"/>
    <w:rsid w:val="00530549"/>
    <w:rsid w:val="00537292"/>
    <w:rsid w:val="00541606"/>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9E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575BE"/>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0934"/>
    <w:rsid w:val="00721061"/>
    <w:rsid w:val="007234EE"/>
    <w:rsid w:val="007255FF"/>
    <w:rsid w:val="007302E7"/>
    <w:rsid w:val="00731AE3"/>
    <w:rsid w:val="00734D39"/>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17F56"/>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5C9A"/>
    <w:rsid w:val="00876A1B"/>
    <w:rsid w:val="00883322"/>
    <w:rsid w:val="00883A7F"/>
    <w:rsid w:val="00883A9D"/>
    <w:rsid w:val="00883AFB"/>
    <w:rsid w:val="00883E18"/>
    <w:rsid w:val="008853AA"/>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9E6284"/>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6878"/>
    <w:rsid w:val="00AB74F5"/>
    <w:rsid w:val="00AC1E63"/>
    <w:rsid w:val="00AC23D0"/>
    <w:rsid w:val="00AC7EF4"/>
    <w:rsid w:val="00AD08B6"/>
    <w:rsid w:val="00AD0914"/>
    <w:rsid w:val="00AD12E1"/>
    <w:rsid w:val="00AD2654"/>
    <w:rsid w:val="00AD6AFD"/>
    <w:rsid w:val="00AD791C"/>
    <w:rsid w:val="00AE246D"/>
    <w:rsid w:val="00AE719F"/>
    <w:rsid w:val="00AE74D4"/>
    <w:rsid w:val="00AF0064"/>
    <w:rsid w:val="00AF0D2D"/>
    <w:rsid w:val="00AF20B6"/>
    <w:rsid w:val="00AF4821"/>
    <w:rsid w:val="00AF5511"/>
    <w:rsid w:val="00B00F92"/>
    <w:rsid w:val="00B01571"/>
    <w:rsid w:val="00B022A2"/>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92AE6"/>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5A66"/>
    <w:rsid w:val="00C277EF"/>
    <w:rsid w:val="00C30108"/>
    <w:rsid w:val="00C32339"/>
    <w:rsid w:val="00C404E4"/>
    <w:rsid w:val="00C40B8E"/>
    <w:rsid w:val="00C41BB3"/>
    <w:rsid w:val="00C425C1"/>
    <w:rsid w:val="00C43A17"/>
    <w:rsid w:val="00C449DE"/>
    <w:rsid w:val="00C53B59"/>
    <w:rsid w:val="00C53D91"/>
    <w:rsid w:val="00C60438"/>
    <w:rsid w:val="00C63E5E"/>
    <w:rsid w:val="00C65AAD"/>
    <w:rsid w:val="00C6640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1C8"/>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328"/>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042F"/>
    <w:rsid w:val="00E163FF"/>
    <w:rsid w:val="00E16EEF"/>
    <w:rsid w:val="00E17A7A"/>
    <w:rsid w:val="00E17F32"/>
    <w:rsid w:val="00E20E0E"/>
    <w:rsid w:val="00E24780"/>
    <w:rsid w:val="00E24807"/>
    <w:rsid w:val="00E261F1"/>
    <w:rsid w:val="00E26986"/>
    <w:rsid w:val="00E303D3"/>
    <w:rsid w:val="00E31F40"/>
    <w:rsid w:val="00E345CE"/>
    <w:rsid w:val="00E34CE8"/>
    <w:rsid w:val="00E36950"/>
    <w:rsid w:val="00E41E84"/>
    <w:rsid w:val="00E43D3C"/>
    <w:rsid w:val="00E5052D"/>
    <w:rsid w:val="00E54A26"/>
    <w:rsid w:val="00E55B85"/>
    <w:rsid w:val="00E5791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E79EC"/>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184FD"/>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9A06-312E-4BFE-BA90-E04B1F11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Экспресс Грузчики</cp:lastModifiedBy>
  <cp:revision>7</cp:revision>
  <cp:lastPrinted>2013-09-09T12:12:00Z</cp:lastPrinted>
  <dcterms:created xsi:type="dcterms:W3CDTF">2020-07-28T07:07:00Z</dcterms:created>
  <dcterms:modified xsi:type="dcterms:W3CDTF">2023-10-06T11:03:00Z</dcterms:modified>
</cp:coreProperties>
</file>